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EE1" w:rsidRPr="000C2397" w:rsidRDefault="009913DF" w:rsidP="009913DF">
      <w:pPr>
        <w:pStyle w:val="BodyText"/>
        <w:rPr>
          <w:rFonts w:ascii="Calibri" w:hAnsi="Calibri"/>
        </w:rPr>
      </w:pPr>
      <w:r w:rsidRPr="000C2397">
        <w:rPr>
          <w:rFonts w:ascii="Calibri" w:hAnsi="Calibri"/>
        </w:rPr>
        <w:t>||RemoveIllegalCodes(</w:t>
      </w:r>
      <w:r w:rsidR="001B3B7C">
        <w:rPr>
          <w:rFonts w:ascii="Calibri" w:hAnsi="Calibri"/>
        </w:rPr>
        <w:t>FALSE</w:t>
      </w:r>
      <w:r w:rsidRPr="000C2397">
        <w:rPr>
          <w:rFonts w:ascii="Calibri" w:hAnsi="Calibri"/>
        </w:rPr>
        <w:t>)||</w:t>
      </w:r>
      <w:r w:rsidR="00DF7890" w:rsidRPr="000C2397">
        <w:rPr>
          <w:rFonts w:ascii="Calibri" w:hAnsi="Calibri"/>
        </w:rPr>
        <w:t>||STARTDELETEBLOCK()||</w:t>
      </w:r>
      <w:r w:rsidR="000D3A51" w:rsidRPr="008F70E8">
        <w:rPr>
          <w:rStyle w:val="Heading2Char"/>
          <w:lang w:val="en-GB"/>
        </w:rPr>
        <w:t>Radiated</w:t>
      </w:r>
      <w:r w:rsidR="008B540E" w:rsidRPr="008F70E8">
        <w:rPr>
          <w:rStyle w:val="Heading2Char"/>
          <w:lang w:val="en-GB"/>
        </w:rPr>
        <w:t xml:space="preserve"> </w:t>
      </w:r>
      <w:r w:rsidR="006C1EE1" w:rsidRPr="008F70E8">
        <w:rPr>
          <w:rStyle w:val="Heading2Char"/>
          <w:lang w:val="en-GB"/>
        </w:rPr>
        <w:t>Emission</w:t>
      </w:r>
    </w:p>
    <w:p w:rsidR="006C1EE1" w:rsidRPr="000C2397" w:rsidRDefault="006C1EE1" w:rsidP="009913DF">
      <w:pPr>
        <w:pStyle w:val="BodyText"/>
        <w:rPr>
          <w:rFonts w:ascii="Calibri" w:hAnsi="Calibri"/>
        </w:rPr>
      </w:pPr>
      <w:r w:rsidRPr="000C2397">
        <w:rPr>
          <w:rFonts w:ascii="Calibri" w:hAnsi="Calibri"/>
        </w:rPr>
        <w:t>Description: ||DESCRIPTION|| (||TEST NUMBER||)</w:t>
      </w:r>
    </w:p>
    <w:p w:rsidR="006C1EE1" w:rsidRPr="000C2397" w:rsidRDefault="006C1EE1" w:rsidP="009913DF">
      <w:pPr>
        <w:pStyle w:val="BodyText"/>
        <w:rPr>
          <w:rFonts w:ascii="Calibri" w:hAnsi="Calibri"/>
          <w:snapToGrid w:val="0"/>
        </w:rPr>
      </w:pPr>
      <w:r w:rsidRPr="000C2397">
        <w:rPr>
          <w:rFonts w:ascii="Calibri" w:hAnsi="Calibri"/>
        </w:rPr>
        <w:t>Time of measurement</w:t>
      </w:r>
      <w:r w:rsidRPr="000C2397">
        <w:rPr>
          <w:rFonts w:ascii="Calibri" w:hAnsi="Calibri"/>
          <w:snapToGrid w:val="0"/>
        </w:rPr>
        <w:t>: ||TEST DATE|| ||TEST TIME||</w:t>
      </w:r>
    </w:p>
    <w:p w:rsidR="006C1EE1" w:rsidRPr="000C2397" w:rsidRDefault="006C1EE1" w:rsidP="00123195">
      <w:pPr>
        <w:pStyle w:val="BodyText"/>
        <w:rPr>
          <w:rFonts w:ascii="Calibri" w:hAnsi="Calibri" w:cstheme="minorHAnsi"/>
          <w:snapToGrid w:val="0"/>
        </w:rPr>
      </w:pPr>
      <w:r w:rsidRPr="000C2397">
        <w:rPr>
          <w:rFonts w:ascii="Calibri" w:hAnsi="Calibri" w:cstheme="minorHAnsi"/>
          <w:snapToGrid w:val="0"/>
        </w:rPr>
        <w:t>Fr</w:t>
      </w:r>
      <w:r w:rsidR="00810E5A">
        <w:rPr>
          <w:rFonts w:ascii="Calibri" w:hAnsi="Calibri" w:cstheme="minorHAnsi"/>
          <w:snapToGrid w:val="0"/>
        </w:rPr>
        <w:t xml:space="preserve">equency range: </w:t>
      </w:r>
      <w:r w:rsidRPr="000C2397">
        <w:rPr>
          <w:rFonts w:ascii="Calibri" w:hAnsi="Calibri" w:cstheme="minorHAnsi"/>
          <w:snapToGrid w:val="0"/>
        </w:rPr>
        <w:t>||START FREQUENCY|| to ||</w:t>
      </w:r>
      <w:r w:rsidR="0092535A" w:rsidRPr="000C2397">
        <w:rPr>
          <w:rFonts w:ascii="Calibri" w:hAnsi="Calibri" w:cstheme="minorHAnsi"/>
          <w:snapToGrid w:val="0"/>
        </w:rPr>
        <w:t>S</w:t>
      </w:r>
      <w:r w:rsidRPr="000C2397">
        <w:rPr>
          <w:rFonts w:ascii="Calibri" w:hAnsi="Calibri" w:cstheme="minorHAnsi"/>
          <w:snapToGrid w:val="0"/>
        </w:rPr>
        <w:t>TOP FREQUENCY||</w:t>
      </w:r>
    </w:p>
    <w:p w:rsidR="00DF7890" w:rsidRPr="000C2397" w:rsidRDefault="00DF7890" w:rsidP="00DF7890">
      <w:pPr>
        <w:pStyle w:val="BodyText"/>
        <w:rPr>
          <w:rFonts w:ascii="Calibri" w:hAnsi="Calibri" w:cstheme="minorHAnsi"/>
          <w:snapToGrid w:val="0"/>
        </w:rPr>
      </w:pPr>
      <w:r w:rsidRPr="000C2397">
        <w:rPr>
          <w:rFonts w:ascii="Calibri" w:hAnsi="Calibri" w:cstheme="minorHAnsi"/>
          <w:snapToGrid w:val="0"/>
        </w:rPr>
        <w:t>||ENDDELETEBLOCK()||</w:t>
      </w:r>
    </w:p>
    <w:p w:rsidR="00294634" w:rsidRDefault="006C7231" w:rsidP="006C1EE1">
      <w:pPr>
        <w:pStyle w:val="BodyText"/>
        <w:jc w:val="center"/>
        <w:rPr>
          <w:rFonts w:ascii="Calibri" w:hAnsi="Calibri" w:cstheme="minorHAnsi"/>
          <w:snapToGrid w:val="0"/>
        </w:rPr>
      </w:pPr>
      <w:r w:rsidRPr="000C2397">
        <w:rPr>
          <w:rFonts w:ascii="Calibri" w:hAnsi="Calibri" w:cstheme="minorHAnsi"/>
          <w:snapToGrid w:val="0"/>
        </w:rPr>
        <w:t>||MAX HOLD PEAKS GRAPH||</w:t>
      </w:r>
    </w:p>
    <w:p w:rsidR="009407A3" w:rsidRDefault="009407A3" w:rsidP="006C1EE1">
      <w:pPr>
        <w:pStyle w:val="BodyText"/>
        <w:jc w:val="center"/>
        <w:rPr>
          <w:rFonts w:ascii="Calibri" w:hAnsi="Calibri" w:cstheme="minorHAnsi"/>
          <w:snapToGrid w:val="0"/>
        </w:rPr>
      </w:pPr>
    </w:p>
    <w:p w:rsidR="009407A3" w:rsidRDefault="009407A3" w:rsidP="009407A3">
      <w:pPr>
        <w:rPr>
          <w:rFonts w:ascii="Calibri" w:hAnsi="Calibri" w:cs="Arial"/>
          <w:b/>
          <w:snapToGrid w:val="0"/>
          <w:szCs w:val="20"/>
        </w:rPr>
      </w:pPr>
      <w:r w:rsidRPr="003959E0">
        <w:rPr>
          <w:rFonts w:ascii="Calibri" w:hAnsi="Calibri" w:cs="Arial"/>
          <w:b/>
          <w:snapToGrid w:val="0"/>
          <w:szCs w:val="20"/>
        </w:rPr>
        <w:t>Detected Peaks:</w:t>
      </w:r>
    </w:p>
    <w:p w:rsidR="003959E0" w:rsidRDefault="00D76A69" w:rsidP="003959E0">
      <w:pPr>
        <w:rPr>
          <w:rFonts w:ascii="Calibri" w:hAnsi="Calibri" w:cs="Arial"/>
          <w:snapToGrid w:val="0"/>
          <w:szCs w:val="20"/>
        </w:rPr>
      </w:pPr>
      <w:r w:rsidRPr="003959E0">
        <w:rPr>
          <w:rFonts w:ascii="Calibri" w:hAnsi="Calibri" w:cs="Arial"/>
          <w:snapToGrid w:val="0"/>
          <w:szCs w:val="20"/>
        </w:rPr>
        <w:t>||</w:t>
      </w:r>
      <w:r>
        <w:rPr>
          <w:rFonts w:ascii="Calibri" w:hAnsi="Calibri" w:cs="Arial"/>
          <w:snapToGrid w:val="0"/>
          <w:szCs w:val="20"/>
        </w:rPr>
        <w:t xml:space="preserve">SELECT ALL FROM PEAKTABLE|| ||SELECT </w:t>
      </w:r>
      <w:r w:rsidR="002C2640">
        <w:rPr>
          <w:rFonts w:ascii="Calibri" w:hAnsi="Calibri" w:cs="Arial"/>
          <w:snapToGrid w:val="0"/>
          <w:szCs w:val="20"/>
        </w:rPr>
        <w:t>NR,</w:t>
      </w:r>
      <w:r w:rsidR="00647080">
        <w:rPr>
          <w:rFonts w:ascii="Calibri" w:hAnsi="Calibri" w:cs="Arial"/>
          <w:snapToGrid w:val="0"/>
          <w:szCs w:val="20"/>
        </w:rPr>
        <w:t>[</w:t>
      </w:r>
      <w:r w:rsidR="002C2640">
        <w:rPr>
          <w:rFonts w:ascii="Calibri" w:hAnsi="Calibri" w:cs="Arial"/>
          <w:snapToGrid w:val="0"/>
          <w:szCs w:val="20"/>
        </w:rPr>
        <w:t>PEAK NR</w:t>
      </w:r>
      <w:r w:rsidR="00647080">
        <w:rPr>
          <w:rFonts w:ascii="Calibri" w:hAnsi="Calibri" w:cs="Arial"/>
          <w:snapToGrid w:val="0"/>
          <w:szCs w:val="20"/>
        </w:rPr>
        <w:t>]</w:t>
      </w:r>
      <w:r w:rsidR="007A7DFB">
        <w:rPr>
          <w:rFonts w:ascii="Calibri" w:hAnsi="Calibri" w:cs="Arial"/>
          <w:snapToGrid w:val="0"/>
          <w:szCs w:val="20"/>
        </w:rPr>
        <w:t>,</w:t>
      </w:r>
      <w:r w:rsidR="00DA3F0E">
        <w:rPr>
          <w:rFonts w:ascii="Calibri" w:hAnsi="Calibri" w:cs="Arial"/>
          <w:snapToGrid w:val="0"/>
          <w:szCs w:val="20"/>
        </w:rPr>
        <w:t>FREQUENCY,PEAK</w:t>
      </w:r>
      <w:r w:rsidR="001300BD">
        <w:rPr>
          <w:rFonts w:ascii="Calibri" w:hAnsi="Calibri" w:cs="Arial"/>
          <w:snapToGrid w:val="0"/>
          <w:szCs w:val="20"/>
        </w:rPr>
        <w:t>,[PEAK LIMIT],[PEAK DIFFERENCE]</w:t>
      </w:r>
      <w:r>
        <w:rPr>
          <w:rFonts w:ascii="Calibri" w:hAnsi="Calibri" w:cs="Arial"/>
          <w:snapToGrid w:val="0"/>
          <w:szCs w:val="20"/>
        </w:rPr>
        <w:t>||</w:t>
      </w:r>
      <w:r w:rsidR="00123D90">
        <w:rPr>
          <w:rFonts w:ascii="Calibri" w:hAnsi="Calibri" w:cs="Arial"/>
          <w:snapToGrid w:val="0"/>
          <w:szCs w:val="20"/>
        </w:rPr>
        <w:t xml:space="preserve"> </w:t>
      </w:r>
      <w:r>
        <w:rPr>
          <w:rFonts w:ascii="Calibri" w:hAnsi="Calibri" w:cs="Arial"/>
          <w:snapToGrid w:val="0"/>
          <w:szCs w:val="20"/>
        </w:rPr>
        <w:t>|</w:t>
      </w:r>
      <w:r w:rsidRPr="003959E0">
        <w:rPr>
          <w:rFonts w:ascii="Calibri" w:hAnsi="Calibri" w:cs="Arial"/>
          <w:snapToGrid w:val="0"/>
          <w:szCs w:val="20"/>
        </w:rPr>
        <w:t>|R</w:t>
      </w:r>
      <w:r w:rsidR="002C2640">
        <w:rPr>
          <w:rFonts w:ascii="Calibri" w:hAnsi="Calibri" w:cs="Arial"/>
          <w:snapToGrid w:val="0"/>
          <w:szCs w:val="20"/>
        </w:rPr>
        <w:t>UN</w:t>
      </w:r>
      <w:r w:rsidRPr="003959E0">
        <w:rPr>
          <w:rFonts w:ascii="Calibri" w:hAnsi="Calibri" w:cs="Arial"/>
          <w:snapToGrid w:val="0"/>
          <w:szCs w:val="20"/>
        </w:rPr>
        <w:t>M</w:t>
      </w:r>
      <w:r w:rsidR="002C2640">
        <w:rPr>
          <w:rFonts w:ascii="Calibri" w:hAnsi="Calibri" w:cs="Arial"/>
          <w:snapToGrid w:val="0"/>
          <w:szCs w:val="20"/>
        </w:rPr>
        <w:t>ACRO</w:t>
      </w:r>
      <w:r w:rsidRPr="003959E0">
        <w:rPr>
          <w:rFonts w:ascii="Calibri" w:hAnsi="Calibri" w:cs="Arial"/>
          <w:snapToGrid w:val="0"/>
          <w:szCs w:val="20"/>
        </w:rPr>
        <w:t>(A</w:t>
      </w:r>
      <w:r w:rsidR="002C2640">
        <w:rPr>
          <w:rFonts w:ascii="Calibri" w:hAnsi="Calibri" w:cs="Arial"/>
          <w:snapToGrid w:val="0"/>
          <w:szCs w:val="20"/>
        </w:rPr>
        <w:t>UTOFITTHISTABLE</w:t>
      </w:r>
      <w:r w:rsidRPr="003959E0">
        <w:rPr>
          <w:rFonts w:ascii="Calibri" w:hAnsi="Calibri" w:cs="Arial"/>
          <w:snapToGrid w:val="0"/>
          <w:szCs w:val="20"/>
        </w:rPr>
        <w:t>)||</w:t>
      </w:r>
    </w:p>
    <w:p w:rsidR="00123D90" w:rsidRDefault="00123D90" w:rsidP="003959E0">
      <w:pPr>
        <w:rPr>
          <w:rFonts w:ascii="Calibri" w:hAnsi="Calibri" w:cs="Arial"/>
          <w:b/>
          <w:snapToGrid w:val="0"/>
          <w:szCs w:val="20"/>
        </w:rPr>
      </w:pPr>
    </w:p>
    <w:p w:rsidR="003959E0" w:rsidRPr="003959E0" w:rsidRDefault="003959E0" w:rsidP="003959E0">
      <w:pPr>
        <w:rPr>
          <w:rFonts w:ascii="Calibri" w:hAnsi="Calibri" w:cs="Arial"/>
          <w:b/>
          <w:snapToGrid w:val="0"/>
          <w:szCs w:val="20"/>
        </w:rPr>
      </w:pPr>
      <w:r w:rsidRPr="003959E0">
        <w:rPr>
          <w:rFonts w:ascii="Calibri" w:hAnsi="Calibri" w:cs="Arial"/>
          <w:b/>
          <w:snapToGrid w:val="0"/>
          <w:szCs w:val="20"/>
        </w:rPr>
        <w:t>Settings</w:t>
      </w:r>
      <w:r w:rsidR="000104CB">
        <w:rPr>
          <w:rFonts w:ascii="Calibri" w:hAnsi="Calibri" w:cs="Arial"/>
          <w:b/>
          <w:snapToGrid w:val="0"/>
          <w:szCs w:val="20"/>
        </w:rPr>
        <w:t xml:space="preserve"> Analyzer</w:t>
      </w:r>
      <w:r w:rsidRPr="003959E0">
        <w:rPr>
          <w:rFonts w:ascii="Calibri" w:hAnsi="Calibri" w:cs="Arial"/>
          <w:b/>
          <w:snapToGrid w:val="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551"/>
        <w:gridCol w:w="567"/>
        <w:gridCol w:w="1843"/>
        <w:gridCol w:w="2801"/>
      </w:tblGrid>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Ref. Level:</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||REFERENCE LEVEL||</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RBW: </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||RBW||</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Attenuator:</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||ATTENUATOR||</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VBW:</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||VBW||</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Preamp:</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||INTERNAL PREAMPLIFIER||</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Sweeptime:</w:t>
            </w:r>
          </w:p>
        </w:tc>
        <w:tc>
          <w:tcPr>
            <w:tcW w:w="280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||SWEEPTIME||</w:t>
            </w:r>
          </w:p>
        </w:tc>
      </w:tr>
      <w:tr w:rsidR="00B6012E" w:rsidRPr="003959E0" w:rsidTr="00C7410D">
        <w:tc>
          <w:tcPr>
            <w:tcW w:w="1526"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Antenna: </w:t>
            </w:r>
          </w:p>
        </w:tc>
        <w:tc>
          <w:tcPr>
            <w:tcW w:w="2551" w:type="dxa"/>
          </w:tcPr>
          <w:p w:rsidR="00B6012E" w:rsidRPr="003959E0" w:rsidRDefault="00B6012E" w:rsidP="006517EC">
            <w:pPr>
              <w:rPr>
                <w:rFonts w:ascii="Calibri" w:hAnsi="Calibri" w:cs="Arial"/>
                <w:snapToGrid w:val="0"/>
                <w:szCs w:val="20"/>
              </w:rPr>
            </w:pPr>
            <w:r w:rsidRPr="003959E0">
              <w:rPr>
                <w:rFonts w:ascii="Calibri" w:hAnsi="Calibri" w:cs="Arial"/>
                <w:snapToGrid w:val="0"/>
                <w:szCs w:val="20"/>
              </w:rPr>
              <w:t xml:space="preserve">||POLARIZATION|| at ||DISTANCE|| </w:t>
            </w:r>
          </w:p>
        </w:tc>
        <w:tc>
          <w:tcPr>
            <w:tcW w:w="567" w:type="dxa"/>
          </w:tcPr>
          <w:p w:rsidR="00B6012E" w:rsidRPr="003959E0" w:rsidRDefault="00B6012E" w:rsidP="006517EC">
            <w:pPr>
              <w:rPr>
                <w:rFonts w:ascii="Calibri" w:hAnsi="Calibri" w:cs="Arial"/>
                <w:snapToGrid w:val="0"/>
                <w:szCs w:val="20"/>
              </w:rPr>
            </w:pPr>
          </w:p>
        </w:tc>
        <w:tc>
          <w:tcPr>
            <w:tcW w:w="1843" w:type="dxa"/>
          </w:tcPr>
          <w:p w:rsidR="00B6012E" w:rsidRPr="003959E0" w:rsidRDefault="00B6012E" w:rsidP="006517EC">
            <w:pPr>
              <w:rPr>
                <w:rFonts w:ascii="Calibri" w:hAnsi="Calibri" w:cs="Arial"/>
                <w:snapToGrid w:val="0"/>
                <w:szCs w:val="20"/>
              </w:rPr>
            </w:pPr>
          </w:p>
        </w:tc>
        <w:tc>
          <w:tcPr>
            <w:tcW w:w="2801" w:type="dxa"/>
          </w:tcPr>
          <w:p w:rsidR="00B6012E" w:rsidRPr="003959E0" w:rsidRDefault="00B6012E" w:rsidP="006517EC">
            <w:pPr>
              <w:rPr>
                <w:rFonts w:ascii="Calibri" w:hAnsi="Calibri" w:cs="Arial"/>
                <w:snapToGrid w:val="0"/>
                <w:szCs w:val="20"/>
              </w:rPr>
            </w:pPr>
          </w:p>
        </w:tc>
      </w:tr>
    </w:tbl>
    <w:p w:rsidR="003959E0" w:rsidRPr="003959E0" w:rsidRDefault="003959E0" w:rsidP="003959E0">
      <w:pPr>
        <w:rPr>
          <w:rFonts w:ascii="Calibri" w:hAnsi="Calibri" w:cs="Arial"/>
          <w:snapToGrid w:val="0"/>
          <w:szCs w:val="20"/>
        </w:rPr>
      </w:pPr>
      <w:r w:rsidRPr="003959E0">
        <w:rPr>
          <w:rFonts w:ascii="Calibri" w:hAnsi="Calibri" w:cs="Arial"/>
          <w:snapToGrid w:val="0"/>
          <w:szCs w:val="20"/>
        </w:rPr>
        <w:t>||STARTDELETEBLOCK()||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8330"/>
      </w:tblGrid>
      <w:tr w:rsidR="003959E0" w:rsidRPr="003959E0" w:rsidTr="00C7410D">
        <w:tc>
          <w:tcPr>
            <w:tcW w:w="959"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b/>
                <w:snapToGrid w:val="0"/>
                <w:szCs w:val="20"/>
              </w:rPr>
              <w:t>Note:</w:t>
            </w:r>
          </w:p>
        </w:tc>
        <w:tc>
          <w:tcPr>
            <w:tcW w:w="8330"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||NOTE||</w:t>
            </w:r>
          </w:p>
        </w:tc>
      </w:tr>
    </w:tbl>
    <w:p w:rsidR="003959E0" w:rsidRPr="003959E0" w:rsidRDefault="003959E0" w:rsidP="003959E0">
      <w:pPr>
        <w:rPr>
          <w:rFonts w:ascii="Calibri" w:hAnsi="Calibri" w:cs="Arial"/>
          <w:snapToGrid w:val="0"/>
          <w:szCs w:val="20"/>
        </w:rPr>
      </w:pPr>
      <w:r w:rsidRPr="003959E0">
        <w:rPr>
          <w:rFonts w:ascii="Calibri" w:hAnsi="Calibri" w:cs="Arial"/>
          <w:snapToGrid w:val="0"/>
          <w:szCs w:val="20"/>
        </w:rPr>
        <w:t>||ENDDELETEBLOCK()||</w:t>
      </w:r>
      <w:r w:rsidR="008809FA">
        <w:rPr>
          <w:rFonts w:ascii="Calibri" w:hAnsi="Calibri" w:cs="Arial"/>
          <w:snapToGrid w:val="0"/>
          <w:szCs w:val="20"/>
        </w:rPr>
        <w:t xml:space="preserve"> </w:t>
      </w:r>
      <w:r w:rsidRPr="003959E0">
        <w:rPr>
          <w:rFonts w:ascii="Calibri" w:hAnsi="Calibri" w:cs="Arial"/>
          <w:snapToGrid w:val="0"/>
          <w:szCs w:val="20"/>
        </w:rPr>
        <w:t>||STARTDELETEBLOCK()||</w:t>
      </w:r>
    </w:p>
    <w:p w:rsidR="003959E0" w:rsidRPr="003959E0" w:rsidRDefault="003959E0" w:rsidP="003959E0">
      <w:pPr>
        <w:rPr>
          <w:rFonts w:ascii="Calibri" w:hAnsi="Calibri" w:cs="Arial"/>
          <w:snapToGrid w:val="0"/>
          <w:szCs w:val="20"/>
        </w:rPr>
      </w:pPr>
      <w:r w:rsidRPr="003959E0">
        <w:rPr>
          <w:rFonts w:ascii="Calibri" w:hAnsi="Calibri" w:cs="Arial"/>
          <w:b/>
          <w:snapToGrid w:val="0"/>
          <w:szCs w:val="20"/>
        </w:rPr>
        <w:t>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054"/>
      </w:tblGrid>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Mode of operation:</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||OPERATION MODE||</w:t>
            </w:r>
          </w:p>
        </w:tc>
      </w:tr>
      <w:tr w:rsidR="008A512D" w:rsidRPr="003959E0" w:rsidTr="00C7410D">
        <w:tc>
          <w:tcPr>
            <w:tcW w:w="2235" w:type="dxa"/>
            <w:shd w:val="clear" w:color="auto" w:fill="auto"/>
          </w:tcPr>
          <w:p w:rsidR="008A512D" w:rsidRPr="003959E0" w:rsidRDefault="008A512D" w:rsidP="006517EC">
            <w:pPr>
              <w:rPr>
                <w:rFonts w:ascii="Calibri" w:hAnsi="Calibri" w:cs="Arial"/>
                <w:snapToGrid w:val="0"/>
                <w:szCs w:val="20"/>
              </w:rPr>
            </w:pPr>
            <w:r>
              <w:rPr>
                <w:rFonts w:ascii="Calibri" w:hAnsi="Calibri" w:cs="Arial"/>
                <w:snapToGrid w:val="0"/>
                <w:szCs w:val="20"/>
              </w:rPr>
              <w:t>Test Engineer</w:t>
            </w:r>
            <w:r w:rsidR="003361B0">
              <w:rPr>
                <w:rFonts w:ascii="Calibri" w:hAnsi="Calibri" w:cs="Arial"/>
                <w:snapToGrid w:val="0"/>
                <w:szCs w:val="20"/>
              </w:rPr>
              <w:t>:</w:t>
            </w:r>
            <w:bookmarkStart w:id="0" w:name="_GoBack"/>
            <w:bookmarkEnd w:id="0"/>
          </w:p>
        </w:tc>
        <w:tc>
          <w:tcPr>
            <w:tcW w:w="7054" w:type="dxa"/>
            <w:shd w:val="clear" w:color="auto" w:fill="auto"/>
          </w:tcPr>
          <w:p w:rsidR="008A512D" w:rsidRPr="003959E0" w:rsidRDefault="008A512D" w:rsidP="006517EC">
            <w:pPr>
              <w:rPr>
                <w:rFonts w:ascii="Calibri" w:hAnsi="Calibri" w:cs="Arial"/>
                <w:snapToGrid w:val="0"/>
                <w:szCs w:val="20"/>
              </w:rPr>
            </w:pPr>
            <w:r>
              <w:rPr>
                <w:rFonts w:ascii="Calibri" w:hAnsi="Calibri" w:cs="Arial"/>
                <w:snapToGrid w:val="0"/>
                <w:szCs w:val="20"/>
              </w:rPr>
              <w:t>||TEST ENGINEER||</w:t>
            </w:r>
          </w:p>
        </w:tc>
      </w:tr>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Temperature:</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||TEMPERATURE||</w:t>
            </w:r>
          </w:p>
        </w:tc>
      </w:tr>
      <w:tr w:rsidR="003959E0" w:rsidRPr="003959E0" w:rsidTr="00C7410D">
        <w:tc>
          <w:tcPr>
            <w:tcW w:w="2235"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Humidity:</w:t>
            </w:r>
          </w:p>
        </w:tc>
        <w:tc>
          <w:tcPr>
            <w:tcW w:w="7054" w:type="dxa"/>
            <w:shd w:val="clear" w:color="auto" w:fill="auto"/>
          </w:tcPr>
          <w:p w:rsidR="003959E0" w:rsidRPr="003959E0" w:rsidRDefault="003959E0" w:rsidP="006517EC">
            <w:pPr>
              <w:rPr>
                <w:rFonts w:ascii="Calibri" w:hAnsi="Calibri" w:cs="Arial"/>
                <w:snapToGrid w:val="0"/>
                <w:szCs w:val="20"/>
              </w:rPr>
            </w:pPr>
            <w:r w:rsidRPr="003959E0">
              <w:rPr>
                <w:rFonts w:ascii="Calibri" w:hAnsi="Calibri" w:cs="Arial"/>
                <w:snapToGrid w:val="0"/>
                <w:szCs w:val="20"/>
              </w:rPr>
              <w:t>||HUMIDITY||</w:t>
            </w:r>
          </w:p>
        </w:tc>
      </w:tr>
    </w:tbl>
    <w:p w:rsidR="00C64397" w:rsidRDefault="001B5B87" w:rsidP="00463205">
      <w:pPr>
        <w:pStyle w:val="BodyText"/>
        <w:rPr>
          <w:rFonts w:ascii="Calibri" w:hAnsi="Calibri" w:cstheme="minorHAnsi"/>
          <w:snapToGrid w:val="0"/>
        </w:rPr>
      </w:pPr>
      <w:r w:rsidRPr="000C2397">
        <w:rPr>
          <w:rFonts w:ascii="Calibri" w:hAnsi="Calibri" w:cstheme="minorHAnsi"/>
          <w:snapToGrid w:val="0"/>
        </w:rPr>
        <w:t>||ENDDELETEBLOCK()||</w:t>
      </w:r>
      <w:r w:rsidR="00C64397">
        <w:rPr>
          <w:rFonts w:ascii="Calibri" w:hAnsi="Calibri" w:cstheme="minorHAnsi"/>
          <w:snapToGrid w:val="0"/>
        </w:rPr>
        <w:br w:type="page"/>
      </w:r>
    </w:p>
    <w:sectPr w:rsidR="00C64397" w:rsidSect="006C7231">
      <w:footerReference w:type="even" r:id="rId9"/>
      <w:footerReference w:type="default" r:id="rId10"/>
      <w:pgSz w:w="11907" w:h="16839"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A4C" w:rsidRPr="007A73D4" w:rsidRDefault="00E93A4C" w:rsidP="002551C7">
      <w:r w:rsidRPr="007A73D4">
        <w:separator/>
      </w:r>
    </w:p>
  </w:endnote>
  <w:endnote w:type="continuationSeparator" w:id="0">
    <w:p w:rsidR="00E93A4C" w:rsidRPr="007A73D4" w:rsidRDefault="00E93A4C" w:rsidP="002551C7">
      <w:r w:rsidRPr="007A73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conOT-Regular">
    <w:panose1 w:val="00000000000000000000"/>
    <w:charset w:val="00"/>
    <w:family w:val="modern"/>
    <w:notTrueType/>
    <w:pitch w:val="variable"/>
    <w:sig w:usb0="800000AF" w:usb1="4000206A" w:usb2="00000000" w:usb3="00000000" w:csb0="00000001" w:csb1="00000000"/>
  </w:font>
  <w:font w:name="Open Sans Semibold">
    <w:panose1 w:val="020B0706030804020204"/>
    <w:charset w:val="00"/>
    <w:family w:val="swiss"/>
    <w:pitch w:val="variable"/>
    <w:sig w:usb0="E00002EF" w:usb1="4000205B" w:usb2="00000028" w:usb3="00000000" w:csb0="0000019F" w:csb1="00000000"/>
    <w:embedRegular r:id="rId1" w:fontKey="{636E4F2D-29C8-4018-A569-E352BED18BAD}"/>
    <w:embedBold r:id="rId2" w:fontKey="{E8365951-6FCC-413E-B00D-F4C4D401A85C}"/>
    <w:embedItalic r:id="rId3" w:fontKey="{4F80FBC1-72ED-4316-B65A-2B69821C6BAD}"/>
  </w:font>
  <w:font w:name="Open Sans">
    <w:panose1 w:val="020B0606030504020204"/>
    <w:charset w:val="00"/>
    <w:family w:val="swiss"/>
    <w:pitch w:val="variable"/>
    <w:sig w:usb0="E00002EF" w:usb1="4000205B" w:usb2="00000028" w:usb3="00000000" w:csb0="0000019F" w:csb1="00000000"/>
    <w:embedRegular r:id="rId4" w:fontKey="{B0FD7AA0-68F5-41F9-8BC8-FC1C9AC308CC}"/>
    <w:embedBold r:id="rId5" w:fontKey="{18528532-A336-450C-AB90-C9E242077D2A}"/>
    <w:embedItalic r:id="rId6" w:fontKey="{F3EE4464-BDA4-4FF3-B1E7-F9E5996386D3}"/>
  </w:font>
  <w:font w:name="Calibri">
    <w:panose1 w:val="020F0502020204030204"/>
    <w:charset w:val="00"/>
    <w:family w:val="swiss"/>
    <w:pitch w:val="variable"/>
    <w:sig w:usb0="E00002FF" w:usb1="4000ACFF" w:usb2="00000001" w:usb3="00000000" w:csb0="0000019F" w:csb1="00000000"/>
    <w:embedRegular r:id="rId7" w:fontKey="{5C7B2E47-8702-4B62-B12A-6A95A76B9B2D}"/>
    <w:embedBold r:id="rId8" w:fontKey="{91D80E1A-CB04-42F7-8A6F-368B8B1D7D4F}"/>
  </w:font>
  <w:font w:name="Open Sans Extrabold">
    <w:panose1 w:val="020B0906030804020204"/>
    <w:charset w:val="00"/>
    <w:family w:val="swiss"/>
    <w:pitch w:val="variable"/>
    <w:sig w:usb0="E00002EF" w:usb1="4000205B" w:usb2="00000028" w:usb3="00000000" w:csb0="0000019F" w:csb1="00000000"/>
    <w:embedRegular r:id="rId9" w:fontKey="{6D3C3D69-B1B1-436C-BE4E-B365BB0EC276}"/>
  </w:font>
  <w:font w:name="Tahoma">
    <w:panose1 w:val="020B0604030504040204"/>
    <w:charset w:val="00"/>
    <w:family w:val="swiss"/>
    <w:pitch w:val="variable"/>
    <w:sig w:usb0="E1002EFF" w:usb1="C000605B" w:usb2="00000029" w:usb3="00000000" w:csb0="000101FF" w:csb1="00000000"/>
    <w:embedRegular r:id="rId10" w:fontKey="{0F7BDF92-F067-4052-9C28-67BDFD89D6F5}"/>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B63" w:rsidRPr="00BD2169" w:rsidRDefault="003D4B63" w:rsidP="006B135E">
    <w:pPr>
      <w:pStyle w:val="Footer"/>
      <w:spacing w:after="120"/>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3361B0">
      <w:rPr>
        <w:rStyle w:val="PageNumber"/>
        <w:noProof/>
      </w:rPr>
      <w:t>2</w:t>
    </w:r>
    <w:r w:rsidRPr="00BD2169">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B63" w:rsidRPr="00BD2169" w:rsidRDefault="003D4B63" w:rsidP="00FC3ECE">
    <w:pPr>
      <w:pStyle w:val="Footer"/>
      <w:tabs>
        <w:tab w:val="clear" w:pos="4680"/>
        <w:tab w:val="clear" w:pos="9360"/>
      </w:tabs>
      <w:spacing w:after="120"/>
      <w:jc w:val="right"/>
      <w:rPr>
        <w:rStyle w:val="PageNumber"/>
      </w:rPr>
    </w:pPr>
    <w:r w:rsidRPr="00BD2169">
      <w:rPr>
        <w:rStyle w:val="PageNumber"/>
      </w:rPr>
      <w:fldChar w:fldCharType="begin"/>
    </w:r>
    <w:r w:rsidRPr="00BD2169">
      <w:rPr>
        <w:rStyle w:val="PageNumber"/>
      </w:rPr>
      <w:instrText xml:space="preserve"> PAGE  \* Arabic  \* MERGEFORMAT </w:instrText>
    </w:r>
    <w:r w:rsidRPr="00BD2169">
      <w:rPr>
        <w:rStyle w:val="PageNumber"/>
      </w:rPr>
      <w:fldChar w:fldCharType="separate"/>
    </w:r>
    <w:r w:rsidR="003361B0">
      <w:rPr>
        <w:rStyle w:val="PageNumber"/>
        <w:noProof/>
      </w:rPr>
      <w:t>1</w:t>
    </w:r>
    <w:r w:rsidRPr="00BD2169">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A4C" w:rsidRPr="007A73D4" w:rsidRDefault="00E93A4C" w:rsidP="002551C7">
      <w:r w:rsidRPr="007A73D4">
        <w:separator/>
      </w:r>
    </w:p>
  </w:footnote>
  <w:footnote w:type="continuationSeparator" w:id="0">
    <w:p w:rsidR="00E93A4C" w:rsidRPr="007A73D4" w:rsidRDefault="00E93A4C" w:rsidP="002551C7">
      <w:r w:rsidRPr="007A73D4">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56EFE8"/>
    <w:lvl w:ilvl="0">
      <w:start w:val="1"/>
      <w:numFmt w:val="decimal"/>
      <w:lvlText w:val="%1."/>
      <w:lvlJc w:val="left"/>
      <w:pPr>
        <w:tabs>
          <w:tab w:val="num" w:pos="1492"/>
        </w:tabs>
        <w:ind w:left="1492" w:hanging="360"/>
      </w:pPr>
    </w:lvl>
  </w:abstractNum>
  <w:abstractNum w:abstractNumId="1">
    <w:nsid w:val="FFFFFF7D"/>
    <w:multiLevelType w:val="singleLevel"/>
    <w:tmpl w:val="0EB217AE"/>
    <w:lvl w:ilvl="0">
      <w:start w:val="1"/>
      <w:numFmt w:val="decimal"/>
      <w:lvlText w:val="%1."/>
      <w:lvlJc w:val="left"/>
      <w:pPr>
        <w:tabs>
          <w:tab w:val="num" w:pos="1209"/>
        </w:tabs>
        <w:ind w:left="1209" w:hanging="360"/>
      </w:pPr>
    </w:lvl>
  </w:abstractNum>
  <w:abstractNum w:abstractNumId="2">
    <w:nsid w:val="FFFFFF7E"/>
    <w:multiLevelType w:val="singleLevel"/>
    <w:tmpl w:val="A3E4F2A8"/>
    <w:lvl w:ilvl="0">
      <w:start w:val="1"/>
      <w:numFmt w:val="decimal"/>
      <w:lvlText w:val="%1."/>
      <w:lvlJc w:val="left"/>
      <w:pPr>
        <w:tabs>
          <w:tab w:val="num" w:pos="926"/>
        </w:tabs>
        <w:ind w:left="926" w:hanging="360"/>
      </w:pPr>
    </w:lvl>
  </w:abstractNum>
  <w:abstractNum w:abstractNumId="3">
    <w:nsid w:val="FFFFFF7F"/>
    <w:multiLevelType w:val="singleLevel"/>
    <w:tmpl w:val="4BE402B0"/>
    <w:lvl w:ilvl="0">
      <w:start w:val="1"/>
      <w:numFmt w:val="decimal"/>
      <w:lvlText w:val="%1."/>
      <w:lvlJc w:val="left"/>
      <w:pPr>
        <w:tabs>
          <w:tab w:val="num" w:pos="643"/>
        </w:tabs>
        <w:ind w:left="643" w:hanging="360"/>
      </w:pPr>
    </w:lvl>
  </w:abstractNum>
  <w:abstractNum w:abstractNumId="4">
    <w:nsid w:val="FFFFFF80"/>
    <w:multiLevelType w:val="singleLevel"/>
    <w:tmpl w:val="55A87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348D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7549C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9B427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6408E48"/>
    <w:lvl w:ilvl="0">
      <w:start w:val="1"/>
      <w:numFmt w:val="decimal"/>
      <w:lvlText w:val="%1."/>
      <w:lvlJc w:val="left"/>
      <w:pPr>
        <w:tabs>
          <w:tab w:val="num" w:pos="360"/>
        </w:tabs>
        <w:ind w:left="360" w:hanging="360"/>
      </w:pPr>
    </w:lvl>
  </w:abstractNum>
  <w:abstractNum w:abstractNumId="9">
    <w:nsid w:val="FFFFFF89"/>
    <w:multiLevelType w:val="singleLevel"/>
    <w:tmpl w:val="882451C2"/>
    <w:lvl w:ilvl="0">
      <w:start w:val="1"/>
      <w:numFmt w:val="bullet"/>
      <w:lvlText w:val=""/>
      <w:lvlJc w:val="left"/>
      <w:pPr>
        <w:tabs>
          <w:tab w:val="num" w:pos="360"/>
        </w:tabs>
        <w:ind w:left="360" w:hanging="360"/>
      </w:pPr>
      <w:rPr>
        <w:rFonts w:ascii="Symbol" w:hAnsi="Symbol" w:hint="default"/>
      </w:rPr>
    </w:lvl>
  </w:abstractNum>
  <w:abstractNum w:abstractNumId="10">
    <w:nsid w:val="09244851"/>
    <w:multiLevelType w:val="multilevel"/>
    <w:tmpl w:val="51ACBD22"/>
    <w:numStyleLink w:val="Headings"/>
  </w:abstractNum>
  <w:abstractNum w:abstractNumId="11">
    <w:nsid w:val="1B4D004F"/>
    <w:multiLevelType w:val="multilevel"/>
    <w:tmpl w:val="51ACBD22"/>
    <w:numStyleLink w:val="Headings"/>
  </w:abstractNum>
  <w:abstractNum w:abstractNumId="12">
    <w:nsid w:val="1E281C33"/>
    <w:multiLevelType w:val="multilevel"/>
    <w:tmpl w:val="B420B80A"/>
    <w:styleLink w:val="Appendices"/>
    <w:lvl w:ilvl="0">
      <w:start w:val="1"/>
      <w:numFmt w:val="upperLetter"/>
      <w:pStyle w:val="Appendix"/>
      <w:lvlText w:val="Appendix %1"/>
      <w:lvlJc w:val="left"/>
      <w:pPr>
        <w:ind w:left="0" w:firstLine="0"/>
      </w:pPr>
      <w:rPr>
        <w:rFonts w:ascii="CoconOT-Regular" w:hAnsi="CoconOT-Regular" w:hint="default"/>
        <w:b w:val="0"/>
        <w:i w:val="0"/>
        <w:color w:val="19AEE9"/>
        <w:sz w:val="40"/>
      </w:rPr>
    </w:lvl>
    <w:lvl w:ilvl="1">
      <w:start w:val="1"/>
      <w:numFmt w:val="decimal"/>
      <w:pStyle w:val="Appendix2"/>
      <w:lvlText w:val="Appendix %1.%2"/>
      <w:lvlJc w:val="left"/>
      <w:pPr>
        <w:tabs>
          <w:tab w:val="num" w:pos="340"/>
        </w:tabs>
        <w:ind w:left="0" w:firstLine="0"/>
      </w:pPr>
      <w:rPr>
        <w:rFonts w:ascii="Open Sans Semibold" w:hAnsi="Open Sans Semibold" w:hint="default"/>
        <w:b w:val="0"/>
        <w:i w:val="0"/>
        <w:color w:val="19AEE9"/>
        <w:kern w:val="0"/>
        <w:sz w:val="30"/>
        <w14:cntxtAlts w14:val="0"/>
      </w:rPr>
    </w:lvl>
    <w:lvl w:ilvl="2">
      <w:start w:val="1"/>
      <w:numFmt w:val="decimal"/>
      <w:pStyle w:val="Appendix3"/>
      <w:lvlText w:val="Appendix %1.%2.%3"/>
      <w:lvlJc w:val="left"/>
      <w:pPr>
        <w:ind w:left="714" w:hanging="714"/>
      </w:pPr>
      <w:rPr>
        <w:rFonts w:ascii="Open Sans" w:hAnsi="Open Sans" w:hint="default"/>
        <w:b/>
        <w:i w:val="0"/>
        <w:color w:val="19AEE9"/>
        <w:sz w:val="22"/>
      </w:rPr>
    </w:lvl>
    <w:lvl w:ilvl="3">
      <w:start w:val="1"/>
      <w:numFmt w:val="decimal"/>
      <w:pStyle w:val="Appendix4"/>
      <w:lvlText w:val="Appendix %1.%2.%3.%4"/>
      <w:lvlJc w:val="left"/>
      <w:pPr>
        <w:ind w:left="1071" w:hanging="1071"/>
      </w:pPr>
      <w:rPr>
        <w:rFonts w:ascii="Open Sans" w:hAnsi="Open Sans" w:hint="default"/>
        <w:b/>
        <w:i w:val="0"/>
        <w:color w:val="19AEE9"/>
        <w:sz w:val="20"/>
      </w:rPr>
    </w:lvl>
    <w:lvl w:ilvl="4">
      <w:start w:val="1"/>
      <w:numFmt w:val="decimal"/>
      <w:pStyle w:val="Appendix5"/>
      <w:lvlText w:val="Appendix %1.%2.%3.%4.%5"/>
      <w:lvlJc w:val="left"/>
      <w:pPr>
        <w:ind w:left="1428" w:hanging="1428"/>
      </w:pPr>
      <w:rPr>
        <w:rFonts w:ascii="Open Sans" w:hAnsi="Open Sans" w:hint="default"/>
        <w:b/>
        <w:i w:val="0"/>
        <w:color w:val="19AEE9"/>
        <w:sz w:val="18"/>
      </w:rPr>
    </w:lvl>
    <w:lvl w:ilvl="5">
      <w:start w:val="1"/>
      <w:numFmt w:val="decimal"/>
      <w:pStyle w:val="Appendix6"/>
      <w:lvlText w:val="Appendix %1.%2.%3.%4.%5.%6"/>
      <w:lvlJc w:val="left"/>
      <w:pPr>
        <w:ind w:left="1785" w:hanging="1785"/>
      </w:pPr>
      <w:rPr>
        <w:rFonts w:ascii="Open Sans Semibold" w:hAnsi="Open Sans Semibold" w:hint="default"/>
        <w:b w:val="0"/>
        <w:i w:val="0"/>
        <w:color w:val="19AEE9"/>
        <w:sz w:val="18"/>
      </w:rPr>
    </w:lvl>
    <w:lvl w:ilvl="6">
      <w:start w:val="1"/>
      <w:numFmt w:val="decimal"/>
      <w:pStyle w:val="Appendix7"/>
      <w:lvlText w:val="Appendix %1.%2.%3.%4.%5.%6.%7"/>
      <w:lvlJc w:val="left"/>
      <w:pPr>
        <w:ind w:left="2142" w:hanging="2142"/>
      </w:pPr>
      <w:rPr>
        <w:rFonts w:ascii="Open Sans Semibold" w:hAnsi="Open Sans Semibold" w:hint="default"/>
        <w:b w:val="0"/>
        <w:i w:val="0"/>
        <w:color w:val="19AEE9"/>
        <w:sz w:val="18"/>
      </w:rPr>
    </w:lvl>
    <w:lvl w:ilvl="7">
      <w:start w:val="1"/>
      <w:numFmt w:val="decimal"/>
      <w:lvlText w:val="Appendix %1.%2.%3.%4.%5.%6.%7.%8"/>
      <w:lvlJc w:val="left"/>
      <w:pPr>
        <w:ind w:left="2499" w:hanging="2499"/>
      </w:pPr>
      <w:rPr>
        <w:rFonts w:ascii="Open Sans" w:hAnsi="Open Sans" w:hint="default"/>
        <w:color w:val="19AEE9"/>
        <w:sz w:val="18"/>
      </w:rPr>
    </w:lvl>
    <w:lvl w:ilvl="8">
      <w:start w:val="1"/>
      <w:numFmt w:val="decimal"/>
      <w:lvlText w:val="Appendix %1.%2.%3.%4.%5.%6.%7.%8.%9"/>
      <w:lvlJc w:val="left"/>
      <w:pPr>
        <w:ind w:left="2856" w:hanging="2856"/>
      </w:pPr>
      <w:rPr>
        <w:rFonts w:ascii="Open Sans" w:hAnsi="Open Sans" w:hint="default"/>
        <w:color w:val="19AEE9"/>
        <w:sz w:val="18"/>
      </w:rPr>
    </w:lvl>
  </w:abstractNum>
  <w:abstractNum w:abstractNumId="13">
    <w:nsid w:val="208E1621"/>
    <w:multiLevelType w:val="multilevel"/>
    <w:tmpl w:val="51ACBD22"/>
    <w:styleLink w:val="Headings"/>
    <w:lvl w:ilvl="0">
      <w:start w:val="1"/>
      <w:numFmt w:val="decimal"/>
      <w:pStyle w:val="Heading1"/>
      <w:lvlText w:val="%1"/>
      <w:lvlJc w:val="left"/>
      <w:pPr>
        <w:ind w:left="340" w:hanging="340"/>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1020" w:hanging="1020"/>
      </w:pPr>
      <w:rPr>
        <w:rFonts w:hint="default"/>
      </w:rPr>
    </w:lvl>
    <w:lvl w:ilvl="3">
      <w:start w:val="1"/>
      <w:numFmt w:val="decimal"/>
      <w:pStyle w:val="Heading4"/>
      <w:lvlText w:val="%1.%2.%3.%4"/>
      <w:lvlJc w:val="left"/>
      <w:pPr>
        <w:ind w:left="1360" w:hanging="1360"/>
      </w:pPr>
      <w:rPr>
        <w:rFonts w:hint="default"/>
      </w:rPr>
    </w:lvl>
    <w:lvl w:ilvl="4">
      <w:start w:val="1"/>
      <w:numFmt w:val="decimal"/>
      <w:pStyle w:val="Heading5"/>
      <w:lvlText w:val="%1.%2.%3.%4.%5"/>
      <w:lvlJc w:val="left"/>
      <w:pPr>
        <w:ind w:left="1700" w:hanging="1700"/>
      </w:pPr>
      <w:rPr>
        <w:rFonts w:hint="default"/>
      </w:rPr>
    </w:lvl>
    <w:lvl w:ilvl="5">
      <w:start w:val="1"/>
      <w:numFmt w:val="decimal"/>
      <w:pStyle w:val="Heading6"/>
      <w:lvlText w:val="%1.%2.%3.%4.%5.%6"/>
      <w:lvlJc w:val="left"/>
      <w:pPr>
        <w:ind w:left="2040" w:hanging="2040"/>
      </w:pPr>
      <w:rPr>
        <w:rFonts w:hint="default"/>
      </w:rPr>
    </w:lvl>
    <w:lvl w:ilvl="6">
      <w:start w:val="1"/>
      <w:numFmt w:val="decimal"/>
      <w:pStyle w:val="Heading7"/>
      <w:lvlText w:val="%1.%2.%3.%4.%5.%6.%7"/>
      <w:lvlJc w:val="left"/>
      <w:pPr>
        <w:ind w:left="2380" w:hanging="2380"/>
      </w:pPr>
      <w:rPr>
        <w:rFonts w:hint="default"/>
      </w:rPr>
    </w:lvl>
    <w:lvl w:ilvl="7">
      <w:start w:val="1"/>
      <w:numFmt w:val="decimal"/>
      <w:pStyle w:val="Heading8"/>
      <w:lvlText w:val="%1.%2.%3.%4.%5.%6.%7.%8"/>
      <w:lvlJc w:val="left"/>
      <w:pPr>
        <w:ind w:left="2720" w:hanging="2720"/>
      </w:pPr>
      <w:rPr>
        <w:rFonts w:hint="default"/>
      </w:rPr>
    </w:lvl>
    <w:lvl w:ilvl="8">
      <w:start w:val="1"/>
      <w:numFmt w:val="decimal"/>
      <w:pStyle w:val="Heading9"/>
      <w:lvlText w:val="%1.%2.%3.%4.%5.%6.%7.%8.%9"/>
      <w:lvlJc w:val="left"/>
      <w:pPr>
        <w:ind w:left="3060" w:hanging="3060"/>
      </w:pPr>
      <w:rPr>
        <w:rFonts w:hint="default"/>
      </w:rPr>
    </w:lvl>
  </w:abstractNum>
  <w:abstractNum w:abstractNumId="14">
    <w:nsid w:val="26302609"/>
    <w:multiLevelType w:val="multilevel"/>
    <w:tmpl w:val="51ACBD22"/>
    <w:numStyleLink w:val="Headings"/>
  </w:abstractNum>
  <w:abstractNum w:abstractNumId="15">
    <w:nsid w:val="2A4C69C0"/>
    <w:multiLevelType w:val="multilevel"/>
    <w:tmpl w:val="EEBAE0E6"/>
    <w:lvl w:ilvl="0">
      <w:start w:val="1"/>
      <w:numFmt w:val="decimal"/>
      <w:lvlText w:val="%1"/>
      <w:lvlJc w:val="left"/>
      <w:pPr>
        <w:ind w:left="360" w:hanging="360"/>
      </w:pPr>
      <w:rPr>
        <w:rFonts w:ascii="Calibri" w:hAnsi="Calibri" w:hint="default"/>
        <w:b w:val="0"/>
        <w:i w:val="0"/>
        <w:color w:val="0099FF"/>
        <w:sz w:val="40"/>
        <w:u w:val="none" w:color="00CCFF"/>
      </w:rPr>
    </w:lvl>
    <w:lvl w:ilvl="1">
      <w:start w:val="1"/>
      <w:numFmt w:val="decimal"/>
      <w:lvlText w:val="%1.%2"/>
      <w:lvlJc w:val="left"/>
      <w:pPr>
        <w:tabs>
          <w:tab w:val="num" w:pos="576"/>
        </w:tabs>
        <w:ind w:left="652" w:hanging="652"/>
      </w:pPr>
      <w:rPr>
        <w:rFonts w:ascii="Calibri" w:hAnsi="Calibri" w:cs="Calibri" w:hint="default"/>
        <w:b w:val="0"/>
        <w:i w:val="0"/>
        <w:color w:val="0099FF"/>
        <w:sz w:val="28"/>
        <w:u w:val="none" w:color="333333"/>
      </w:rPr>
    </w:lvl>
    <w:lvl w:ilvl="2">
      <w:start w:val="1"/>
      <w:numFmt w:val="decimal"/>
      <w:lvlText w:val="%1.%2.%3"/>
      <w:lvlJc w:val="left"/>
      <w:pPr>
        <w:tabs>
          <w:tab w:val="num" w:pos="720"/>
        </w:tabs>
        <w:ind w:left="720" w:hanging="720"/>
      </w:pPr>
      <w:rPr>
        <w:rFonts w:ascii="Calibri" w:hAnsi="Calibri" w:cs="Calibri" w:hint="default"/>
        <w:b w:val="0"/>
        <w:i w:val="0"/>
        <w:color w:val="0099FF"/>
        <w:sz w:val="24"/>
      </w:rPr>
    </w:lvl>
    <w:lvl w:ilvl="3">
      <w:start w:val="1"/>
      <w:numFmt w:val="decimal"/>
      <w:lvlText w:val="%1.%2.%3.%4"/>
      <w:lvlJc w:val="left"/>
      <w:pPr>
        <w:tabs>
          <w:tab w:val="num" w:pos="864"/>
        </w:tabs>
        <w:ind w:left="864" w:hanging="864"/>
      </w:pPr>
      <w:rPr>
        <w:rFonts w:ascii="Calibri" w:hAnsi="Calibri" w:cs="Calibri" w:hint="default"/>
        <w:b/>
        <w:i w:val="0"/>
        <w:color w:val="0099FF"/>
        <w:sz w:val="20"/>
      </w:rPr>
    </w:lvl>
    <w:lvl w:ilvl="4">
      <w:start w:val="1"/>
      <w:numFmt w:val="decimal"/>
      <w:lvlText w:val="%1.%2.%3.%4.%5"/>
      <w:lvlJc w:val="left"/>
      <w:pPr>
        <w:tabs>
          <w:tab w:val="num" w:pos="1008"/>
        </w:tabs>
        <w:ind w:left="1008" w:hanging="1008"/>
      </w:pPr>
      <w:rPr>
        <w:rFonts w:ascii="Calibri" w:hAnsi="Calibri" w:cs="Calibri" w:hint="default"/>
        <w:b/>
        <w:i w:val="0"/>
        <w:color w:val="0099FF"/>
        <w:sz w:val="20"/>
      </w:rPr>
    </w:lvl>
    <w:lvl w:ilvl="5">
      <w:start w:val="1"/>
      <w:numFmt w:val="decimal"/>
      <w:lvlText w:val="%1.%2.%3.%4.%5.%6"/>
      <w:lvlJc w:val="left"/>
      <w:pPr>
        <w:tabs>
          <w:tab w:val="num" w:pos="1152"/>
        </w:tabs>
        <w:ind w:left="1152" w:hanging="1152"/>
      </w:pPr>
      <w:rPr>
        <w:rFonts w:ascii="Calibri" w:hAnsi="Calibri" w:cs="Calibri" w:hint="default"/>
        <w:b/>
        <w:i w:val="0"/>
        <w:color w:val="333333"/>
        <w:sz w:val="20"/>
      </w:rPr>
    </w:lvl>
    <w:lvl w:ilvl="6">
      <w:start w:val="1"/>
      <w:numFmt w:val="decimal"/>
      <w:lvlText w:val="%1.%2.%3.%4.%5.%6.%7"/>
      <w:lvlJc w:val="left"/>
      <w:pPr>
        <w:tabs>
          <w:tab w:val="num" w:pos="1296"/>
        </w:tabs>
        <w:ind w:left="1296" w:hanging="1296"/>
      </w:pPr>
      <w:rPr>
        <w:rFonts w:asciiTheme="minorHAnsi" w:hAnsiTheme="minorHAnsi" w:cstheme="minorHAnsi" w:hint="default"/>
        <w:b/>
        <w:i w:val="0"/>
        <w:color w:val="333333"/>
        <w:sz w:val="20"/>
      </w:rPr>
    </w:lvl>
    <w:lvl w:ilvl="7">
      <w:start w:val="1"/>
      <w:numFmt w:val="decimal"/>
      <w:lvlText w:val="%1.%2.%3.%4.%5.%6.%7.%8"/>
      <w:lvlJc w:val="left"/>
      <w:pPr>
        <w:tabs>
          <w:tab w:val="num" w:pos="1440"/>
        </w:tabs>
        <w:ind w:left="1440" w:hanging="1440"/>
      </w:pPr>
      <w:rPr>
        <w:rFonts w:asciiTheme="minorHAnsi" w:hAnsiTheme="minorHAnsi" w:cstheme="minorHAnsi" w:hint="default"/>
        <w:b/>
        <w:i w:val="0"/>
        <w:color w:val="333333"/>
        <w:sz w:val="20"/>
      </w:rPr>
    </w:lvl>
    <w:lvl w:ilvl="8">
      <w:start w:val="1"/>
      <w:numFmt w:val="decimal"/>
      <w:lvlText w:val="%1.%2.%3.%4.%5.%6.%7.%8.%9"/>
      <w:lvlJc w:val="left"/>
      <w:pPr>
        <w:tabs>
          <w:tab w:val="num" w:pos="1584"/>
        </w:tabs>
        <w:ind w:left="1584" w:hanging="1584"/>
      </w:pPr>
      <w:rPr>
        <w:rFonts w:ascii="Calibri" w:hAnsi="Calibri" w:cs="Calibri" w:hint="default"/>
        <w:b/>
        <w:i w:val="0"/>
        <w:color w:val="333333"/>
        <w:sz w:val="20"/>
      </w:rPr>
    </w:lvl>
  </w:abstractNum>
  <w:abstractNum w:abstractNumId="16">
    <w:nsid w:val="30B662B4"/>
    <w:multiLevelType w:val="multilevel"/>
    <w:tmpl w:val="51ACBD22"/>
    <w:numStyleLink w:val="Headings"/>
  </w:abstractNum>
  <w:abstractNum w:abstractNumId="17">
    <w:nsid w:val="374D435A"/>
    <w:multiLevelType w:val="multilevel"/>
    <w:tmpl w:val="B420B80A"/>
    <w:numStyleLink w:val="Appendices"/>
  </w:abstractNum>
  <w:abstractNum w:abstractNumId="18">
    <w:nsid w:val="45D301EE"/>
    <w:multiLevelType w:val="multilevel"/>
    <w:tmpl w:val="51ACBD22"/>
    <w:numStyleLink w:val="Headings"/>
  </w:abstractNum>
  <w:abstractNum w:abstractNumId="19">
    <w:nsid w:val="47C16FBB"/>
    <w:multiLevelType w:val="multilevel"/>
    <w:tmpl w:val="51ACBD22"/>
    <w:numStyleLink w:val="Headings"/>
  </w:abstractNum>
  <w:abstractNum w:abstractNumId="20">
    <w:nsid w:val="53250059"/>
    <w:multiLevelType w:val="hybridMultilevel"/>
    <w:tmpl w:val="AFCEFA06"/>
    <w:lvl w:ilvl="0" w:tplc="CC125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91179C"/>
    <w:multiLevelType w:val="multilevel"/>
    <w:tmpl w:val="9C0868A4"/>
    <w:numStyleLink w:val="Appendicies"/>
  </w:abstractNum>
  <w:abstractNum w:abstractNumId="22">
    <w:nsid w:val="5E1A661A"/>
    <w:multiLevelType w:val="multilevel"/>
    <w:tmpl w:val="B420B80A"/>
    <w:numStyleLink w:val="Appendices"/>
  </w:abstractNum>
  <w:abstractNum w:abstractNumId="23">
    <w:nsid w:val="64F72B9F"/>
    <w:multiLevelType w:val="hybridMultilevel"/>
    <w:tmpl w:val="E2AA1504"/>
    <w:lvl w:ilvl="0" w:tplc="6BC0451E">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nsid w:val="6F59782E"/>
    <w:multiLevelType w:val="multilevel"/>
    <w:tmpl w:val="B420B80A"/>
    <w:numStyleLink w:val="Appendices"/>
  </w:abstractNum>
  <w:abstractNum w:abstractNumId="25">
    <w:nsid w:val="74104855"/>
    <w:multiLevelType w:val="multilevel"/>
    <w:tmpl w:val="9C0868A4"/>
    <w:styleLink w:val="Appendicies"/>
    <w:lvl w:ilvl="0">
      <w:start w:val="1"/>
      <w:numFmt w:val="upperLetter"/>
      <w:lvlText w:val="Appendix %1"/>
      <w:lvlJc w:val="left"/>
      <w:pPr>
        <w:ind w:left="360" w:hanging="360"/>
      </w:pPr>
      <w:rPr>
        <w:rFonts w:ascii="CoconOT-Regular" w:hAnsi="CoconOT-Regular" w:hint="default"/>
        <w:color w:val="19AEE9"/>
        <w:sz w:val="40"/>
      </w:rPr>
    </w:lvl>
    <w:lvl w:ilvl="1">
      <w:start w:val="1"/>
      <w:numFmt w:val="decimal"/>
      <w:lvlText w:val="Appendix %1.%2"/>
      <w:lvlJc w:val="left"/>
      <w:pPr>
        <w:ind w:left="720" w:hanging="720"/>
      </w:pPr>
      <w:rPr>
        <w:rFonts w:ascii="Open Sans Semibold" w:hAnsi="Open Sans Semibold" w:hint="default"/>
        <w:color w:val="19AEE9"/>
        <w:sz w:val="3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6">
    <w:nsid w:val="78F21E16"/>
    <w:multiLevelType w:val="multilevel"/>
    <w:tmpl w:val="B420B80A"/>
    <w:numStyleLink w:val="Appendices"/>
  </w:abstractNum>
  <w:abstractNum w:abstractNumId="27">
    <w:nsid w:val="798C48CB"/>
    <w:multiLevelType w:val="multilevel"/>
    <w:tmpl w:val="51ACBD22"/>
    <w:numStyleLink w:val="Headings"/>
  </w:abstractNum>
  <w:abstractNum w:abstractNumId="28">
    <w:nsid w:val="7FB806B5"/>
    <w:multiLevelType w:val="hybridMultilevel"/>
    <w:tmpl w:val="524EEE4A"/>
    <w:lvl w:ilvl="0" w:tplc="24703682">
      <w:start w:val="1"/>
      <w:numFmt w:val="decimal"/>
      <w:pStyle w:val="Reference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0"/>
  </w:num>
  <w:num w:numId="2">
    <w:abstractNumId w:val="19"/>
  </w:num>
  <w:num w:numId="3">
    <w:abstractNumId w:val="13"/>
    <w:lvlOverride w:ilvl="0">
      <w:lvl w:ilvl="0">
        <w:start w:val="1"/>
        <w:numFmt w:val="decimal"/>
        <w:pStyle w:val="Heading1"/>
        <w:lvlText w:val="%1"/>
        <w:lvlJc w:val="left"/>
        <w:pPr>
          <w:ind w:left="3062" w:hanging="3062"/>
        </w:pPr>
        <w:rPr>
          <w:rFonts w:hint="default"/>
        </w:rPr>
      </w:lvl>
    </w:lvlOverride>
    <w:lvlOverride w:ilvl="1">
      <w:lvl w:ilvl="1">
        <w:start w:val="1"/>
        <w:numFmt w:val="decimal"/>
        <w:pStyle w:val="Heading2"/>
        <w:lvlText w:val="%1.%2"/>
        <w:lvlJc w:val="left"/>
        <w:pPr>
          <w:ind w:left="3062" w:hanging="3062"/>
        </w:pPr>
        <w:rPr>
          <w:rFonts w:hint="default"/>
        </w:rPr>
      </w:lvl>
    </w:lvlOverride>
    <w:lvlOverride w:ilvl="2">
      <w:lvl w:ilvl="2">
        <w:start w:val="1"/>
        <w:numFmt w:val="decimal"/>
        <w:pStyle w:val="Heading3"/>
        <w:lvlText w:val="%1.%2.%3"/>
        <w:lvlJc w:val="left"/>
        <w:pPr>
          <w:ind w:left="3062" w:hanging="3062"/>
        </w:pPr>
        <w:rPr>
          <w:rFonts w:hint="default"/>
        </w:rPr>
      </w:lvl>
    </w:lvlOverride>
    <w:lvlOverride w:ilvl="3">
      <w:lvl w:ilvl="3">
        <w:start w:val="1"/>
        <w:numFmt w:val="decimal"/>
        <w:pStyle w:val="Heading4"/>
        <w:lvlText w:val="%1.%2.%3.%4"/>
        <w:lvlJc w:val="left"/>
        <w:pPr>
          <w:ind w:left="3062" w:hanging="3062"/>
        </w:pPr>
        <w:rPr>
          <w:rFonts w:hint="default"/>
        </w:rPr>
      </w:lvl>
    </w:lvlOverride>
    <w:lvlOverride w:ilvl="4">
      <w:lvl w:ilvl="4">
        <w:start w:val="1"/>
        <w:numFmt w:val="decimal"/>
        <w:pStyle w:val="Heading5"/>
        <w:lvlText w:val="%1.%2.%3.%4.%5"/>
        <w:lvlJc w:val="left"/>
        <w:pPr>
          <w:ind w:left="3062" w:hanging="3062"/>
        </w:pPr>
        <w:rPr>
          <w:rFonts w:hint="default"/>
        </w:rPr>
      </w:lvl>
    </w:lvlOverride>
    <w:lvlOverride w:ilvl="5">
      <w:lvl w:ilvl="5">
        <w:start w:val="1"/>
        <w:numFmt w:val="decimal"/>
        <w:pStyle w:val="Heading6"/>
        <w:lvlText w:val="%1.%2.%3.%4.%5.%6"/>
        <w:lvlJc w:val="left"/>
        <w:pPr>
          <w:ind w:left="3062" w:hanging="3062"/>
        </w:pPr>
        <w:rPr>
          <w:rFonts w:hint="default"/>
        </w:rPr>
      </w:lvl>
    </w:lvlOverride>
    <w:lvlOverride w:ilvl="6">
      <w:lvl w:ilvl="6">
        <w:start w:val="1"/>
        <w:numFmt w:val="decimal"/>
        <w:pStyle w:val="Heading7"/>
        <w:lvlText w:val="%1.%2.%3.%4.%5.%6.%7"/>
        <w:lvlJc w:val="left"/>
        <w:pPr>
          <w:ind w:left="3062" w:hanging="3062"/>
        </w:pPr>
        <w:rPr>
          <w:rFonts w:hint="default"/>
        </w:rPr>
      </w:lvl>
    </w:lvlOverride>
    <w:lvlOverride w:ilvl="7">
      <w:lvl w:ilvl="7">
        <w:start w:val="1"/>
        <w:numFmt w:val="decimal"/>
        <w:pStyle w:val="Heading8"/>
        <w:lvlText w:val="%1.%2.%3.%4.%5.%6.%7.%8"/>
        <w:lvlJc w:val="left"/>
        <w:pPr>
          <w:ind w:left="3062" w:hanging="3062"/>
        </w:pPr>
        <w:rPr>
          <w:rFonts w:hint="default"/>
        </w:rPr>
      </w:lvl>
    </w:lvlOverride>
    <w:lvlOverride w:ilvl="8">
      <w:lvl w:ilvl="8">
        <w:start w:val="1"/>
        <w:numFmt w:val="decimal"/>
        <w:pStyle w:val="Heading9"/>
        <w:lvlText w:val="%1.%2.%3.%4.%5.%6.%7.%8.%9"/>
        <w:lvlJc w:val="left"/>
        <w:pPr>
          <w:ind w:left="3062" w:hanging="3062"/>
        </w:pPr>
        <w:rPr>
          <w:rFonts w:hint="default"/>
        </w:rPr>
      </w:lvl>
    </w:lvlOverride>
  </w:num>
  <w:num w:numId="4">
    <w:abstractNumId w:val="18"/>
  </w:num>
  <w:num w:numId="5">
    <w:abstractNumId w:val="14"/>
  </w:num>
  <w:num w:numId="6">
    <w:abstractNumId w:val="11"/>
  </w:num>
  <w:num w:numId="7">
    <w:abstractNumId w:val="27"/>
  </w:num>
  <w:num w:numId="8">
    <w:abstractNumId w:val="10"/>
  </w:num>
  <w:num w:numId="9">
    <w:abstractNumId w:val="16"/>
    <w:lvlOverride w:ilvl="3">
      <w:lvl w:ilvl="3">
        <w:start w:val="1"/>
        <w:numFmt w:val="decimal"/>
        <w:pStyle w:val="Heading4"/>
        <w:lvlText w:val="%1.%2.%3.%4"/>
        <w:lvlJc w:val="left"/>
        <w:pPr>
          <w:ind w:left="1360" w:hanging="1360"/>
        </w:pPr>
        <w:rPr>
          <w:rFonts w:hint="default"/>
        </w:rPr>
      </w:lvl>
    </w:lvlOverride>
    <w:lvlOverride w:ilvl="4">
      <w:lvl w:ilvl="4">
        <w:start w:val="1"/>
        <w:numFmt w:val="decimal"/>
        <w:pStyle w:val="Heading5"/>
        <w:lvlText w:val="%1.%2.%3.%4.%5"/>
        <w:lvlJc w:val="left"/>
        <w:pPr>
          <w:ind w:left="1700" w:hanging="1700"/>
        </w:pPr>
        <w:rPr>
          <w:rFonts w:hint="default"/>
        </w:rPr>
      </w:lvl>
    </w:lvlOverride>
  </w:num>
  <w:num w:numId="10">
    <w:abstractNumId w:val="15"/>
  </w:num>
  <w:num w:numId="11">
    <w:abstractNumId w:val="25"/>
  </w:num>
  <w:num w:numId="12">
    <w:abstractNumId w:val="21"/>
  </w:num>
  <w:num w:numId="13">
    <w:abstractNumId w:val="12"/>
  </w:num>
  <w:num w:numId="14">
    <w:abstractNumId w:val="17"/>
  </w:num>
  <w:num w:numId="15">
    <w:abstractNumId w:val="24"/>
  </w:num>
  <w:num w:numId="16">
    <w:abstractNumId w:val="26"/>
  </w:num>
  <w:num w:numId="17">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abstractNumId w:val="13"/>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2"/>
  </w:num>
  <w:num w:numId="30">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2">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3">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4">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5">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abstractNumId w:val="22"/>
    <w:lvlOverride w:ilvl="0">
      <w:lvl w:ilvl="0">
        <w:start w:val="1"/>
        <w:numFmt w:val="upperLetter"/>
        <w:pStyle w:val="Appendix"/>
        <w:lvlText w:val="Appendix %1"/>
        <w:lvlJc w:val="left"/>
        <w:pPr>
          <w:ind w:left="0" w:firstLine="0"/>
        </w:pPr>
        <w:rPr>
          <w:b w:val="0"/>
          <w:bCs w:val="0"/>
          <w:i w:val="0"/>
          <w:iCs w:val="0"/>
          <w:caps w:val="0"/>
          <w:smallCaps w:val="0"/>
          <w:strike w:val="0"/>
          <w:dstrike w:val="0"/>
          <w:outline w:val="0"/>
          <w:shadow w:val="0"/>
          <w:emboss w:val="0"/>
          <w:imprint w:val="0"/>
          <w:noProof w:val="0"/>
          <w:vanish w:val="0"/>
          <w:color w:val="19AEE9" w:themeColor="accen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Appendix2"/>
        <w:lvlText w:val="Appendix %1.%2"/>
        <w:lvlJc w:val="left"/>
        <w:pPr>
          <w:tabs>
            <w:tab w:val="num" w:pos="1617"/>
          </w:tabs>
          <w:ind w:left="1277"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Appendix3"/>
        <w:lvlText w:val="Appendix %1.%2.%3"/>
        <w:lvlJc w:val="left"/>
        <w:pPr>
          <w:ind w:left="714" w:hanging="714"/>
        </w:pPr>
        <w:rPr>
          <w:rFonts w:ascii="Open Sans" w:hAnsi="Open Sans" w:hint="default"/>
          <w:b/>
          <w:i w:val="0"/>
          <w:color w:val="004D7D" w:themeColor="accent4"/>
          <w:sz w:val="22"/>
        </w:rPr>
      </w:lvl>
    </w:lvlOverride>
    <w:lvlOverride w:ilvl="3">
      <w:lvl w:ilvl="3">
        <w:start w:val="1"/>
        <w:numFmt w:val="decimal"/>
        <w:pStyle w:val="Appendix4"/>
        <w:lvlText w:val="Appendix %1.%2.%3.%4"/>
        <w:lvlJc w:val="left"/>
        <w:pPr>
          <w:ind w:left="1071" w:hanging="107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Appendix5"/>
        <w:lvlText w:val="Appendix %1.%2.%3.%4.%5"/>
        <w:lvlJc w:val="left"/>
        <w:pPr>
          <w:ind w:left="1428" w:hanging="1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pStyle w:val="Appendix6"/>
        <w:lvlText w:val="Appendix %1.%2.%3.%4.%5.%6"/>
        <w:lvlJc w:val="left"/>
        <w:pPr>
          <w:ind w:left="1785" w:hanging="1785"/>
        </w:pPr>
        <w:rPr>
          <w:rFonts w:asciiTheme="minorHAnsi" w:hAnsiTheme="minorHAnsi" w:cstheme="minorHAnsi" w:hint="default"/>
          <w:b w:val="0"/>
          <w:i w:val="0"/>
          <w:color w:val="000000" w:themeColor="text1"/>
          <w:sz w:val="18"/>
        </w:rPr>
      </w:lvl>
    </w:lvlOverride>
    <w:lvlOverride w:ilvl="6">
      <w:lvl w:ilvl="6">
        <w:start w:val="1"/>
        <w:numFmt w:val="decimal"/>
        <w:pStyle w:val="Appendix7"/>
        <w:lvlText w:val="Appendix %1.%2.%3.%4.%5.%6.%7"/>
        <w:lvlJc w:val="left"/>
        <w:pPr>
          <w:ind w:left="2142" w:hanging="214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7">
    <w:abstractNumId w:val="28"/>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mirrorMargins/>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evenAndOddHeaders/>
  <w:drawingGridHorizontalSpacing w:val="227"/>
  <w:drawingGridVerticalSpacing w:val="301"/>
  <w:doNotUseMarginsForDrawingGridOrigin/>
  <w:drawingGridVerticalOrigin w:val="170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C3B"/>
    <w:rsid w:val="00004D14"/>
    <w:rsid w:val="000104CB"/>
    <w:rsid w:val="000159A3"/>
    <w:rsid w:val="00022720"/>
    <w:rsid w:val="00023F3C"/>
    <w:rsid w:val="00025AA5"/>
    <w:rsid w:val="00030F2B"/>
    <w:rsid w:val="00036769"/>
    <w:rsid w:val="00041341"/>
    <w:rsid w:val="000419F6"/>
    <w:rsid w:val="000438F3"/>
    <w:rsid w:val="00044638"/>
    <w:rsid w:val="00044CCD"/>
    <w:rsid w:val="00046F09"/>
    <w:rsid w:val="000475EF"/>
    <w:rsid w:val="00054C3B"/>
    <w:rsid w:val="00054E2E"/>
    <w:rsid w:val="00066CEF"/>
    <w:rsid w:val="000711F0"/>
    <w:rsid w:val="000714D5"/>
    <w:rsid w:val="00077B56"/>
    <w:rsid w:val="00081D50"/>
    <w:rsid w:val="00083179"/>
    <w:rsid w:val="00083F9C"/>
    <w:rsid w:val="00083FD6"/>
    <w:rsid w:val="00086A0E"/>
    <w:rsid w:val="00090ECD"/>
    <w:rsid w:val="00095FD7"/>
    <w:rsid w:val="00097701"/>
    <w:rsid w:val="000A1BFB"/>
    <w:rsid w:val="000A5095"/>
    <w:rsid w:val="000A6DEE"/>
    <w:rsid w:val="000B3A45"/>
    <w:rsid w:val="000B4E23"/>
    <w:rsid w:val="000B67D1"/>
    <w:rsid w:val="000C0BF7"/>
    <w:rsid w:val="000C173A"/>
    <w:rsid w:val="000C2397"/>
    <w:rsid w:val="000C3E10"/>
    <w:rsid w:val="000C4C8F"/>
    <w:rsid w:val="000D3A51"/>
    <w:rsid w:val="000D7CA1"/>
    <w:rsid w:val="000E019E"/>
    <w:rsid w:val="000E4BF3"/>
    <w:rsid w:val="000E4CEA"/>
    <w:rsid w:val="000E5646"/>
    <w:rsid w:val="000E6066"/>
    <w:rsid w:val="000E6E23"/>
    <w:rsid w:val="000F6887"/>
    <w:rsid w:val="00100CA2"/>
    <w:rsid w:val="00102BA4"/>
    <w:rsid w:val="001032CD"/>
    <w:rsid w:val="00111084"/>
    <w:rsid w:val="001148CE"/>
    <w:rsid w:val="001150CD"/>
    <w:rsid w:val="0011597A"/>
    <w:rsid w:val="00117AD9"/>
    <w:rsid w:val="0012219C"/>
    <w:rsid w:val="00123195"/>
    <w:rsid w:val="00123D90"/>
    <w:rsid w:val="001240E4"/>
    <w:rsid w:val="00126661"/>
    <w:rsid w:val="00127C1F"/>
    <w:rsid w:val="001300BD"/>
    <w:rsid w:val="00132C02"/>
    <w:rsid w:val="00133AB9"/>
    <w:rsid w:val="001357E9"/>
    <w:rsid w:val="00135A8B"/>
    <w:rsid w:val="0014208D"/>
    <w:rsid w:val="00145206"/>
    <w:rsid w:val="001476EF"/>
    <w:rsid w:val="00152EF4"/>
    <w:rsid w:val="00153681"/>
    <w:rsid w:val="001539F1"/>
    <w:rsid w:val="00153EE9"/>
    <w:rsid w:val="00155047"/>
    <w:rsid w:val="00164B1E"/>
    <w:rsid w:val="0017026C"/>
    <w:rsid w:val="00173DC3"/>
    <w:rsid w:val="00175433"/>
    <w:rsid w:val="00177D7B"/>
    <w:rsid w:val="0018030E"/>
    <w:rsid w:val="001808D1"/>
    <w:rsid w:val="00184B08"/>
    <w:rsid w:val="00190156"/>
    <w:rsid w:val="001927A1"/>
    <w:rsid w:val="00196957"/>
    <w:rsid w:val="001A196B"/>
    <w:rsid w:val="001B3B7C"/>
    <w:rsid w:val="001B4970"/>
    <w:rsid w:val="001B5B87"/>
    <w:rsid w:val="001C2973"/>
    <w:rsid w:val="001C5BB4"/>
    <w:rsid w:val="001D0F6B"/>
    <w:rsid w:val="001D4324"/>
    <w:rsid w:val="001E160E"/>
    <w:rsid w:val="001E2A52"/>
    <w:rsid w:val="001E6691"/>
    <w:rsid w:val="001F0F9E"/>
    <w:rsid w:val="001F1C73"/>
    <w:rsid w:val="001F39C6"/>
    <w:rsid w:val="001F4B58"/>
    <w:rsid w:val="002042EF"/>
    <w:rsid w:val="00213566"/>
    <w:rsid w:val="002150FC"/>
    <w:rsid w:val="002176E5"/>
    <w:rsid w:val="0022184A"/>
    <w:rsid w:val="0022186D"/>
    <w:rsid w:val="00222C6A"/>
    <w:rsid w:val="00224088"/>
    <w:rsid w:val="00226F22"/>
    <w:rsid w:val="00230B76"/>
    <w:rsid w:val="00236B3E"/>
    <w:rsid w:val="00243F48"/>
    <w:rsid w:val="00245E34"/>
    <w:rsid w:val="002479A5"/>
    <w:rsid w:val="00253994"/>
    <w:rsid w:val="002551C7"/>
    <w:rsid w:val="002567ED"/>
    <w:rsid w:val="002570C9"/>
    <w:rsid w:val="002574BA"/>
    <w:rsid w:val="002609D1"/>
    <w:rsid w:val="002628B4"/>
    <w:rsid w:val="00263DF0"/>
    <w:rsid w:val="002658D6"/>
    <w:rsid w:val="002660F0"/>
    <w:rsid w:val="00282258"/>
    <w:rsid w:val="00286005"/>
    <w:rsid w:val="00286B22"/>
    <w:rsid w:val="0028712F"/>
    <w:rsid w:val="00294634"/>
    <w:rsid w:val="002960C5"/>
    <w:rsid w:val="002A3269"/>
    <w:rsid w:val="002B3F82"/>
    <w:rsid w:val="002C2154"/>
    <w:rsid w:val="002C2640"/>
    <w:rsid w:val="002C693E"/>
    <w:rsid w:val="002C7BAB"/>
    <w:rsid w:val="002D01E4"/>
    <w:rsid w:val="002E23D7"/>
    <w:rsid w:val="002F0F8B"/>
    <w:rsid w:val="002F56D9"/>
    <w:rsid w:val="002F6AB6"/>
    <w:rsid w:val="00306A1E"/>
    <w:rsid w:val="00320F33"/>
    <w:rsid w:val="0032182F"/>
    <w:rsid w:val="00321FE5"/>
    <w:rsid w:val="00323EC2"/>
    <w:rsid w:val="00326B89"/>
    <w:rsid w:val="003271F5"/>
    <w:rsid w:val="003315AD"/>
    <w:rsid w:val="00331702"/>
    <w:rsid w:val="00335F2C"/>
    <w:rsid w:val="003361B0"/>
    <w:rsid w:val="00342E84"/>
    <w:rsid w:val="003460A9"/>
    <w:rsid w:val="00347549"/>
    <w:rsid w:val="003524F8"/>
    <w:rsid w:val="00357560"/>
    <w:rsid w:val="003715B8"/>
    <w:rsid w:val="00375130"/>
    <w:rsid w:val="0037786B"/>
    <w:rsid w:val="003857D7"/>
    <w:rsid w:val="00387672"/>
    <w:rsid w:val="0039104C"/>
    <w:rsid w:val="0039190D"/>
    <w:rsid w:val="003959E0"/>
    <w:rsid w:val="003A2497"/>
    <w:rsid w:val="003A65BE"/>
    <w:rsid w:val="003A754F"/>
    <w:rsid w:val="003B238F"/>
    <w:rsid w:val="003B6921"/>
    <w:rsid w:val="003B7CCB"/>
    <w:rsid w:val="003C0376"/>
    <w:rsid w:val="003C1ED1"/>
    <w:rsid w:val="003C3D44"/>
    <w:rsid w:val="003C6B11"/>
    <w:rsid w:val="003D4B63"/>
    <w:rsid w:val="003D68DD"/>
    <w:rsid w:val="003D7807"/>
    <w:rsid w:val="003E057E"/>
    <w:rsid w:val="003E647F"/>
    <w:rsid w:val="003E77CA"/>
    <w:rsid w:val="003F436A"/>
    <w:rsid w:val="003F484D"/>
    <w:rsid w:val="003F51BF"/>
    <w:rsid w:val="004020B4"/>
    <w:rsid w:val="004058A5"/>
    <w:rsid w:val="004069D8"/>
    <w:rsid w:val="0041275B"/>
    <w:rsid w:val="00412D1C"/>
    <w:rsid w:val="00416698"/>
    <w:rsid w:val="00417488"/>
    <w:rsid w:val="00420015"/>
    <w:rsid w:val="00421EF3"/>
    <w:rsid w:val="004243DF"/>
    <w:rsid w:val="00431C86"/>
    <w:rsid w:val="004327C2"/>
    <w:rsid w:val="00436334"/>
    <w:rsid w:val="00440195"/>
    <w:rsid w:val="00440FCE"/>
    <w:rsid w:val="00444EA1"/>
    <w:rsid w:val="00457466"/>
    <w:rsid w:val="00461BFF"/>
    <w:rsid w:val="00462CDF"/>
    <w:rsid w:val="00463205"/>
    <w:rsid w:val="00465181"/>
    <w:rsid w:val="0046720B"/>
    <w:rsid w:val="0047009A"/>
    <w:rsid w:val="004728D3"/>
    <w:rsid w:val="004831AD"/>
    <w:rsid w:val="00486338"/>
    <w:rsid w:val="00487696"/>
    <w:rsid w:val="004918C5"/>
    <w:rsid w:val="00492578"/>
    <w:rsid w:val="0049465B"/>
    <w:rsid w:val="00495627"/>
    <w:rsid w:val="00495C74"/>
    <w:rsid w:val="004965FD"/>
    <w:rsid w:val="004A0102"/>
    <w:rsid w:val="004A0509"/>
    <w:rsid w:val="004A3AFE"/>
    <w:rsid w:val="004B0FE0"/>
    <w:rsid w:val="004B67F6"/>
    <w:rsid w:val="004C2BD8"/>
    <w:rsid w:val="004D1AC7"/>
    <w:rsid w:val="004D5CF6"/>
    <w:rsid w:val="004E6FA0"/>
    <w:rsid w:val="004E75C1"/>
    <w:rsid w:val="004F0615"/>
    <w:rsid w:val="0050656C"/>
    <w:rsid w:val="0050668B"/>
    <w:rsid w:val="00510D24"/>
    <w:rsid w:val="00514AB1"/>
    <w:rsid w:val="00514FCD"/>
    <w:rsid w:val="00517C94"/>
    <w:rsid w:val="005201DB"/>
    <w:rsid w:val="00523BC6"/>
    <w:rsid w:val="00523D54"/>
    <w:rsid w:val="005358B3"/>
    <w:rsid w:val="00545ED3"/>
    <w:rsid w:val="00550406"/>
    <w:rsid w:val="0055222C"/>
    <w:rsid w:val="00553655"/>
    <w:rsid w:val="00564132"/>
    <w:rsid w:val="00567EEC"/>
    <w:rsid w:val="00577415"/>
    <w:rsid w:val="0058415C"/>
    <w:rsid w:val="005857CA"/>
    <w:rsid w:val="00593B42"/>
    <w:rsid w:val="00593C38"/>
    <w:rsid w:val="005A1ACD"/>
    <w:rsid w:val="005A37AD"/>
    <w:rsid w:val="005A4C54"/>
    <w:rsid w:val="005A6C6F"/>
    <w:rsid w:val="005A7090"/>
    <w:rsid w:val="005B0F78"/>
    <w:rsid w:val="005B170E"/>
    <w:rsid w:val="005B45A1"/>
    <w:rsid w:val="005B5711"/>
    <w:rsid w:val="005B59F8"/>
    <w:rsid w:val="005B61F5"/>
    <w:rsid w:val="005B7671"/>
    <w:rsid w:val="005C482B"/>
    <w:rsid w:val="005D479B"/>
    <w:rsid w:val="005D50A8"/>
    <w:rsid w:val="005D58BC"/>
    <w:rsid w:val="005D6BF1"/>
    <w:rsid w:val="005D7B1B"/>
    <w:rsid w:val="005E3CC7"/>
    <w:rsid w:val="005E4099"/>
    <w:rsid w:val="005E5FFD"/>
    <w:rsid w:val="005F0D34"/>
    <w:rsid w:val="005F11A4"/>
    <w:rsid w:val="005F5A3F"/>
    <w:rsid w:val="005F5C9E"/>
    <w:rsid w:val="006006C5"/>
    <w:rsid w:val="0060362D"/>
    <w:rsid w:val="00603633"/>
    <w:rsid w:val="00604EC1"/>
    <w:rsid w:val="00606EC5"/>
    <w:rsid w:val="00614221"/>
    <w:rsid w:val="006152A8"/>
    <w:rsid w:val="00622ABF"/>
    <w:rsid w:val="00625D26"/>
    <w:rsid w:val="00634D0A"/>
    <w:rsid w:val="00635DBF"/>
    <w:rsid w:val="00641950"/>
    <w:rsid w:val="00647080"/>
    <w:rsid w:val="00650AA5"/>
    <w:rsid w:val="0065373E"/>
    <w:rsid w:val="00666F04"/>
    <w:rsid w:val="0066781D"/>
    <w:rsid w:val="00670A21"/>
    <w:rsid w:val="00674F18"/>
    <w:rsid w:val="006761B2"/>
    <w:rsid w:val="00676620"/>
    <w:rsid w:val="00677CD1"/>
    <w:rsid w:val="00680B40"/>
    <w:rsid w:val="0068191B"/>
    <w:rsid w:val="00683944"/>
    <w:rsid w:val="00684574"/>
    <w:rsid w:val="00684E74"/>
    <w:rsid w:val="00686996"/>
    <w:rsid w:val="0069348B"/>
    <w:rsid w:val="00693BC6"/>
    <w:rsid w:val="0069549D"/>
    <w:rsid w:val="0069616E"/>
    <w:rsid w:val="006A41BE"/>
    <w:rsid w:val="006A7615"/>
    <w:rsid w:val="006B135E"/>
    <w:rsid w:val="006B22A4"/>
    <w:rsid w:val="006C1B7C"/>
    <w:rsid w:val="006C1C9B"/>
    <w:rsid w:val="006C1EE1"/>
    <w:rsid w:val="006C204B"/>
    <w:rsid w:val="006C7231"/>
    <w:rsid w:val="006D059D"/>
    <w:rsid w:val="006D39F6"/>
    <w:rsid w:val="006D4BA1"/>
    <w:rsid w:val="006E4679"/>
    <w:rsid w:val="006E534C"/>
    <w:rsid w:val="006F5B82"/>
    <w:rsid w:val="006F791F"/>
    <w:rsid w:val="00702FB6"/>
    <w:rsid w:val="00704877"/>
    <w:rsid w:val="00704AE7"/>
    <w:rsid w:val="00705DBE"/>
    <w:rsid w:val="00707AB7"/>
    <w:rsid w:val="007131D3"/>
    <w:rsid w:val="007139A9"/>
    <w:rsid w:val="00714118"/>
    <w:rsid w:val="0071521B"/>
    <w:rsid w:val="00715775"/>
    <w:rsid w:val="00715F3F"/>
    <w:rsid w:val="00720B23"/>
    <w:rsid w:val="0072322A"/>
    <w:rsid w:val="00723941"/>
    <w:rsid w:val="00725503"/>
    <w:rsid w:val="0072754E"/>
    <w:rsid w:val="007308D7"/>
    <w:rsid w:val="007519FB"/>
    <w:rsid w:val="00753D93"/>
    <w:rsid w:val="0075735F"/>
    <w:rsid w:val="00762A8C"/>
    <w:rsid w:val="00763913"/>
    <w:rsid w:val="00764F85"/>
    <w:rsid w:val="0076646C"/>
    <w:rsid w:val="0077043C"/>
    <w:rsid w:val="00771B4D"/>
    <w:rsid w:val="0077443A"/>
    <w:rsid w:val="0078330C"/>
    <w:rsid w:val="0078368E"/>
    <w:rsid w:val="00784264"/>
    <w:rsid w:val="00784283"/>
    <w:rsid w:val="007850CB"/>
    <w:rsid w:val="007933BC"/>
    <w:rsid w:val="007A15E5"/>
    <w:rsid w:val="007A3EFA"/>
    <w:rsid w:val="007A52E3"/>
    <w:rsid w:val="007A70F5"/>
    <w:rsid w:val="007A73D4"/>
    <w:rsid w:val="007A7744"/>
    <w:rsid w:val="007A7DFB"/>
    <w:rsid w:val="007B0523"/>
    <w:rsid w:val="007B0DCA"/>
    <w:rsid w:val="007B3C7C"/>
    <w:rsid w:val="007B4781"/>
    <w:rsid w:val="007C14A3"/>
    <w:rsid w:val="007C2547"/>
    <w:rsid w:val="007D5B5A"/>
    <w:rsid w:val="007D606D"/>
    <w:rsid w:val="007D6C15"/>
    <w:rsid w:val="007F0A1E"/>
    <w:rsid w:val="007F16FA"/>
    <w:rsid w:val="00801D81"/>
    <w:rsid w:val="00803D57"/>
    <w:rsid w:val="00804CB0"/>
    <w:rsid w:val="0080577A"/>
    <w:rsid w:val="0081098A"/>
    <w:rsid w:val="00810E5A"/>
    <w:rsid w:val="008121F5"/>
    <w:rsid w:val="008126BC"/>
    <w:rsid w:val="00812880"/>
    <w:rsid w:val="008159B0"/>
    <w:rsid w:val="0082767B"/>
    <w:rsid w:val="008334B3"/>
    <w:rsid w:val="0083408F"/>
    <w:rsid w:val="00841663"/>
    <w:rsid w:val="0084517B"/>
    <w:rsid w:val="008474AF"/>
    <w:rsid w:val="00853438"/>
    <w:rsid w:val="008612AD"/>
    <w:rsid w:val="008636E8"/>
    <w:rsid w:val="00874662"/>
    <w:rsid w:val="008809FA"/>
    <w:rsid w:val="00880F17"/>
    <w:rsid w:val="0089444A"/>
    <w:rsid w:val="00895350"/>
    <w:rsid w:val="00896207"/>
    <w:rsid w:val="008A2C43"/>
    <w:rsid w:val="008A512D"/>
    <w:rsid w:val="008B2060"/>
    <w:rsid w:val="008B388B"/>
    <w:rsid w:val="008B3904"/>
    <w:rsid w:val="008B470D"/>
    <w:rsid w:val="008B540E"/>
    <w:rsid w:val="008C2E86"/>
    <w:rsid w:val="008C4681"/>
    <w:rsid w:val="008C6D99"/>
    <w:rsid w:val="008D077E"/>
    <w:rsid w:val="008E1B6A"/>
    <w:rsid w:val="008E3A7A"/>
    <w:rsid w:val="008E3DD5"/>
    <w:rsid w:val="008F1A98"/>
    <w:rsid w:val="008F2D29"/>
    <w:rsid w:val="008F333C"/>
    <w:rsid w:val="008F70E8"/>
    <w:rsid w:val="00902EE1"/>
    <w:rsid w:val="009049FB"/>
    <w:rsid w:val="0091205D"/>
    <w:rsid w:val="00912E39"/>
    <w:rsid w:val="009132C9"/>
    <w:rsid w:val="00914C79"/>
    <w:rsid w:val="00920514"/>
    <w:rsid w:val="00921563"/>
    <w:rsid w:val="0092189A"/>
    <w:rsid w:val="0092329C"/>
    <w:rsid w:val="0092535A"/>
    <w:rsid w:val="00935313"/>
    <w:rsid w:val="009407A3"/>
    <w:rsid w:val="009444CB"/>
    <w:rsid w:val="0094669B"/>
    <w:rsid w:val="00954756"/>
    <w:rsid w:val="0095743D"/>
    <w:rsid w:val="00960DA4"/>
    <w:rsid w:val="00966B8B"/>
    <w:rsid w:val="00966E02"/>
    <w:rsid w:val="00971FAB"/>
    <w:rsid w:val="00974F47"/>
    <w:rsid w:val="00975FB6"/>
    <w:rsid w:val="00977811"/>
    <w:rsid w:val="00980254"/>
    <w:rsid w:val="00980AD7"/>
    <w:rsid w:val="0098677E"/>
    <w:rsid w:val="00986D47"/>
    <w:rsid w:val="009913DF"/>
    <w:rsid w:val="009920BA"/>
    <w:rsid w:val="009942E6"/>
    <w:rsid w:val="0099511A"/>
    <w:rsid w:val="009969AA"/>
    <w:rsid w:val="009A0C98"/>
    <w:rsid w:val="009A1AAF"/>
    <w:rsid w:val="009A58A9"/>
    <w:rsid w:val="009A659F"/>
    <w:rsid w:val="009A6969"/>
    <w:rsid w:val="009B1BC6"/>
    <w:rsid w:val="009B6DBE"/>
    <w:rsid w:val="009C0FC2"/>
    <w:rsid w:val="009C3452"/>
    <w:rsid w:val="009C51AF"/>
    <w:rsid w:val="009C64D7"/>
    <w:rsid w:val="009D3C17"/>
    <w:rsid w:val="009D52E7"/>
    <w:rsid w:val="009E045D"/>
    <w:rsid w:val="009E0FC3"/>
    <w:rsid w:val="009E4F1F"/>
    <w:rsid w:val="009F4881"/>
    <w:rsid w:val="00A00FFB"/>
    <w:rsid w:val="00A0282D"/>
    <w:rsid w:val="00A07514"/>
    <w:rsid w:val="00A0799A"/>
    <w:rsid w:val="00A115CB"/>
    <w:rsid w:val="00A1270C"/>
    <w:rsid w:val="00A141A7"/>
    <w:rsid w:val="00A1435E"/>
    <w:rsid w:val="00A15429"/>
    <w:rsid w:val="00A155F7"/>
    <w:rsid w:val="00A17F73"/>
    <w:rsid w:val="00A22C9D"/>
    <w:rsid w:val="00A252CE"/>
    <w:rsid w:val="00A35E79"/>
    <w:rsid w:val="00A375D3"/>
    <w:rsid w:val="00A44795"/>
    <w:rsid w:val="00A45F7B"/>
    <w:rsid w:val="00A50450"/>
    <w:rsid w:val="00A56700"/>
    <w:rsid w:val="00A61D0B"/>
    <w:rsid w:val="00A63D18"/>
    <w:rsid w:val="00A65456"/>
    <w:rsid w:val="00A665F8"/>
    <w:rsid w:val="00A71099"/>
    <w:rsid w:val="00A8260D"/>
    <w:rsid w:val="00A8545B"/>
    <w:rsid w:val="00A90986"/>
    <w:rsid w:val="00A94822"/>
    <w:rsid w:val="00A9638C"/>
    <w:rsid w:val="00A97113"/>
    <w:rsid w:val="00A97519"/>
    <w:rsid w:val="00AA04C8"/>
    <w:rsid w:val="00AA0CC7"/>
    <w:rsid w:val="00AA18E4"/>
    <w:rsid w:val="00AA4648"/>
    <w:rsid w:val="00AA7C74"/>
    <w:rsid w:val="00AB0537"/>
    <w:rsid w:val="00AB6DF4"/>
    <w:rsid w:val="00AC035C"/>
    <w:rsid w:val="00AD1A11"/>
    <w:rsid w:val="00AD1CAA"/>
    <w:rsid w:val="00AD2631"/>
    <w:rsid w:val="00AD46E4"/>
    <w:rsid w:val="00AD4927"/>
    <w:rsid w:val="00AD60AC"/>
    <w:rsid w:val="00AD61DF"/>
    <w:rsid w:val="00AD6343"/>
    <w:rsid w:val="00AD7181"/>
    <w:rsid w:val="00AE0FB0"/>
    <w:rsid w:val="00AE229E"/>
    <w:rsid w:val="00AE525A"/>
    <w:rsid w:val="00AE78A2"/>
    <w:rsid w:val="00AF4D78"/>
    <w:rsid w:val="00B002E5"/>
    <w:rsid w:val="00B00A40"/>
    <w:rsid w:val="00B10497"/>
    <w:rsid w:val="00B15B75"/>
    <w:rsid w:val="00B161B1"/>
    <w:rsid w:val="00B17266"/>
    <w:rsid w:val="00B24D8A"/>
    <w:rsid w:val="00B24FFF"/>
    <w:rsid w:val="00B2657E"/>
    <w:rsid w:val="00B31557"/>
    <w:rsid w:val="00B316E8"/>
    <w:rsid w:val="00B3323D"/>
    <w:rsid w:val="00B33885"/>
    <w:rsid w:val="00B34998"/>
    <w:rsid w:val="00B35470"/>
    <w:rsid w:val="00B358F4"/>
    <w:rsid w:val="00B3756D"/>
    <w:rsid w:val="00B5141B"/>
    <w:rsid w:val="00B51C29"/>
    <w:rsid w:val="00B52858"/>
    <w:rsid w:val="00B536D2"/>
    <w:rsid w:val="00B56AD1"/>
    <w:rsid w:val="00B57E81"/>
    <w:rsid w:val="00B6012E"/>
    <w:rsid w:val="00B8004D"/>
    <w:rsid w:val="00B805DC"/>
    <w:rsid w:val="00B84EEC"/>
    <w:rsid w:val="00B91F95"/>
    <w:rsid w:val="00B92A55"/>
    <w:rsid w:val="00B93126"/>
    <w:rsid w:val="00BA3C67"/>
    <w:rsid w:val="00BB1233"/>
    <w:rsid w:val="00BB4B84"/>
    <w:rsid w:val="00BB5871"/>
    <w:rsid w:val="00BB5DEA"/>
    <w:rsid w:val="00BC227C"/>
    <w:rsid w:val="00BC3B16"/>
    <w:rsid w:val="00BC4974"/>
    <w:rsid w:val="00BC4A93"/>
    <w:rsid w:val="00BC7795"/>
    <w:rsid w:val="00BD1F6D"/>
    <w:rsid w:val="00BD2169"/>
    <w:rsid w:val="00BD3CF6"/>
    <w:rsid w:val="00BD46CD"/>
    <w:rsid w:val="00BE062A"/>
    <w:rsid w:val="00BE16BA"/>
    <w:rsid w:val="00BE3C43"/>
    <w:rsid w:val="00BE4D02"/>
    <w:rsid w:val="00BF0038"/>
    <w:rsid w:val="00BF4724"/>
    <w:rsid w:val="00BF7E4C"/>
    <w:rsid w:val="00C00997"/>
    <w:rsid w:val="00C03471"/>
    <w:rsid w:val="00C0793C"/>
    <w:rsid w:val="00C07F73"/>
    <w:rsid w:val="00C11D5C"/>
    <w:rsid w:val="00C13475"/>
    <w:rsid w:val="00C135AA"/>
    <w:rsid w:val="00C202AD"/>
    <w:rsid w:val="00C24773"/>
    <w:rsid w:val="00C24CB2"/>
    <w:rsid w:val="00C24E9E"/>
    <w:rsid w:val="00C274BF"/>
    <w:rsid w:val="00C30D5D"/>
    <w:rsid w:val="00C33414"/>
    <w:rsid w:val="00C3382A"/>
    <w:rsid w:val="00C34F6D"/>
    <w:rsid w:val="00C354E1"/>
    <w:rsid w:val="00C37F26"/>
    <w:rsid w:val="00C37FF8"/>
    <w:rsid w:val="00C42172"/>
    <w:rsid w:val="00C44EE8"/>
    <w:rsid w:val="00C50224"/>
    <w:rsid w:val="00C51176"/>
    <w:rsid w:val="00C524EE"/>
    <w:rsid w:val="00C52A73"/>
    <w:rsid w:val="00C57BD7"/>
    <w:rsid w:val="00C6190F"/>
    <w:rsid w:val="00C632BE"/>
    <w:rsid w:val="00C64397"/>
    <w:rsid w:val="00C706D5"/>
    <w:rsid w:val="00C71C1A"/>
    <w:rsid w:val="00C73F6F"/>
    <w:rsid w:val="00C7410D"/>
    <w:rsid w:val="00C76198"/>
    <w:rsid w:val="00C87A43"/>
    <w:rsid w:val="00C9170C"/>
    <w:rsid w:val="00C92328"/>
    <w:rsid w:val="00C9401C"/>
    <w:rsid w:val="00C9633B"/>
    <w:rsid w:val="00C97EBC"/>
    <w:rsid w:val="00C97FBC"/>
    <w:rsid w:val="00CA13FE"/>
    <w:rsid w:val="00CA21BA"/>
    <w:rsid w:val="00CA4D6E"/>
    <w:rsid w:val="00CB315C"/>
    <w:rsid w:val="00CB7B14"/>
    <w:rsid w:val="00CC7EC1"/>
    <w:rsid w:val="00CD791A"/>
    <w:rsid w:val="00CE0E78"/>
    <w:rsid w:val="00CE4928"/>
    <w:rsid w:val="00CF1591"/>
    <w:rsid w:val="00CF3136"/>
    <w:rsid w:val="00CF49E8"/>
    <w:rsid w:val="00CF738A"/>
    <w:rsid w:val="00CF7528"/>
    <w:rsid w:val="00D05598"/>
    <w:rsid w:val="00D11239"/>
    <w:rsid w:val="00D12766"/>
    <w:rsid w:val="00D13266"/>
    <w:rsid w:val="00D16D62"/>
    <w:rsid w:val="00D20A6B"/>
    <w:rsid w:val="00D3077D"/>
    <w:rsid w:val="00D319B1"/>
    <w:rsid w:val="00D346BC"/>
    <w:rsid w:val="00D44030"/>
    <w:rsid w:val="00D50F50"/>
    <w:rsid w:val="00D52072"/>
    <w:rsid w:val="00D55669"/>
    <w:rsid w:val="00D55A10"/>
    <w:rsid w:val="00D56F14"/>
    <w:rsid w:val="00D62AD7"/>
    <w:rsid w:val="00D63473"/>
    <w:rsid w:val="00D67352"/>
    <w:rsid w:val="00D71520"/>
    <w:rsid w:val="00D74BE2"/>
    <w:rsid w:val="00D74DEF"/>
    <w:rsid w:val="00D76A69"/>
    <w:rsid w:val="00D852B7"/>
    <w:rsid w:val="00D90145"/>
    <w:rsid w:val="00D91FB3"/>
    <w:rsid w:val="00D93E0C"/>
    <w:rsid w:val="00D95E9B"/>
    <w:rsid w:val="00D9605F"/>
    <w:rsid w:val="00D96BD2"/>
    <w:rsid w:val="00DA3F0E"/>
    <w:rsid w:val="00DA5BE3"/>
    <w:rsid w:val="00DB1C37"/>
    <w:rsid w:val="00DB2888"/>
    <w:rsid w:val="00DB3EA2"/>
    <w:rsid w:val="00DC1795"/>
    <w:rsid w:val="00DC2513"/>
    <w:rsid w:val="00DE24B0"/>
    <w:rsid w:val="00DE56A3"/>
    <w:rsid w:val="00DE6B7D"/>
    <w:rsid w:val="00DF6F55"/>
    <w:rsid w:val="00DF7890"/>
    <w:rsid w:val="00E026AB"/>
    <w:rsid w:val="00E03937"/>
    <w:rsid w:val="00E06145"/>
    <w:rsid w:val="00E10184"/>
    <w:rsid w:val="00E1097F"/>
    <w:rsid w:val="00E1687F"/>
    <w:rsid w:val="00E169ED"/>
    <w:rsid w:val="00E2100D"/>
    <w:rsid w:val="00E232B7"/>
    <w:rsid w:val="00E23648"/>
    <w:rsid w:val="00E31939"/>
    <w:rsid w:val="00E34B63"/>
    <w:rsid w:val="00E379D6"/>
    <w:rsid w:val="00E40152"/>
    <w:rsid w:val="00E40C85"/>
    <w:rsid w:val="00E40F3E"/>
    <w:rsid w:val="00E416AB"/>
    <w:rsid w:val="00E47824"/>
    <w:rsid w:val="00E52378"/>
    <w:rsid w:val="00E62A77"/>
    <w:rsid w:val="00E62C83"/>
    <w:rsid w:val="00E66A6E"/>
    <w:rsid w:val="00E8630C"/>
    <w:rsid w:val="00E8791F"/>
    <w:rsid w:val="00E87B66"/>
    <w:rsid w:val="00E93A4C"/>
    <w:rsid w:val="00E95445"/>
    <w:rsid w:val="00E9706D"/>
    <w:rsid w:val="00E979D7"/>
    <w:rsid w:val="00EA08B6"/>
    <w:rsid w:val="00EA22D3"/>
    <w:rsid w:val="00EA71AC"/>
    <w:rsid w:val="00EB182D"/>
    <w:rsid w:val="00EB1873"/>
    <w:rsid w:val="00EB2D9C"/>
    <w:rsid w:val="00EB2E6C"/>
    <w:rsid w:val="00EB5771"/>
    <w:rsid w:val="00EB7502"/>
    <w:rsid w:val="00EB754A"/>
    <w:rsid w:val="00EC51D6"/>
    <w:rsid w:val="00ED3AF3"/>
    <w:rsid w:val="00ED4105"/>
    <w:rsid w:val="00ED7F09"/>
    <w:rsid w:val="00EE28CD"/>
    <w:rsid w:val="00EE2FDB"/>
    <w:rsid w:val="00EE5BEA"/>
    <w:rsid w:val="00EF34BD"/>
    <w:rsid w:val="00EF4CCF"/>
    <w:rsid w:val="00EF7FC5"/>
    <w:rsid w:val="00F00BD2"/>
    <w:rsid w:val="00F066BA"/>
    <w:rsid w:val="00F06C19"/>
    <w:rsid w:val="00F07B38"/>
    <w:rsid w:val="00F07C9A"/>
    <w:rsid w:val="00F10A2D"/>
    <w:rsid w:val="00F15D07"/>
    <w:rsid w:val="00F22CF0"/>
    <w:rsid w:val="00F22FFE"/>
    <w:rsid w:val="00F2313E"/>
    <w:rsid w:val="00F23DC8"/>
    <w:rsid w:val="00F37542"/>
    <w:rsid w:val="00F376BF"/>
    <w:rsid w:val="00F377CC"/>
    <w:rsid w:val="00F40524"/>
    <w:rsid w:val="00F40FEC"/>
    <w:rsid w:val="00F41B9C"/>
    <w:rsid w:val="00F422EC"/>
    <w:rsid w:val="00F440F4"/>
    <w:rsid w:val="00F5041D"/>
    <w:rsid w:val="00F56858"/>
    <w:rsid w:val="00F57020"/>
    <w:rsid w:val="00F62FAD"/>
    <w:rsid w:val="00F65B4C"/>
    <w:rsid w:val="00F67F23"/>
    <w:rsid w:val="00F74648"/>
    <w:rsid w:val="00F75DAD"/>
    <w:rsid w:val="00F80364"/>
    <w:rsid w:val="00F824C7"/>
    <w:rsid w:val="00F83CFA"/>
    <w:rsid w:val="00F92130"/>
    <w:rsid w:val="00F94D6C"/>
    <w:rsid w:val="00F95CB4"/>
    <w:rsid w:val="00FA0F84"/>
    <w:rsid w:val="00FB2011"/>
    <w:rsid w:val="00FB5263"/>
    <w:rsid w:val="00FC1E60"/>
    <w:rsid w:val="00FC2594"/>
    <w:rsid w:val="00FC3ECE"/>
    <w:rsid w:val="00FC5290"/>
    <w:rsid w:val="00FC691A"/>
    <w:rsid w:val="00FC774F"/>
    <w:rsid w:val="00FD00AC"/>
    <w:rsid w:val="00FD4F30"/>
    <w:rsid w:val="00FD709E"/>
    <w:rsid w:val="00FD73D2"/>
    <w:rsid w:val="00FD77D5"/>
    <w:rsid w:val="00FF1C15"/>
    <w:rsid w:val="00FF2989"/>
    <w:rsid w:val="00FF5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qFormat="1"/>
    <w:lsdException w:name="Subtitle" w:uiPriority="11" w:qFormat="1"/>
    <w:lsdException w:name="Strong" w:uiPriority="22" w:qFormat="1"/>
    <w:lsdException w:name="Emphasis" w:uiPriority="2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89444A"/>
    <w:pPr>
      <w:spacing w:after="0" w:line="300" w:lineRule="atLeast"/>
    </w:pPr>
    <w:rPr>
      <w:rFonts w:ascii="Open Sans" w:hAnsi="Open Sans"/>
      <w:color w:val="000000" w:themeColor="text1"/>
      <w:sz w:val="20"/>
      <w:lang w:val="en-GB"/>
    </w:rPr>
  </w:style>
  <w:style w:type="paragraph" w:styleId="Heading1">
    <w:name w:val="heading 1"/>
    <w:next w:val="Normal"/>
    <w:link w:val="Heading1Char"/>
    <w:qFormat/>
    <w:rsid w:val="00D62AD7"/>
    <w:pPr>
      <w:pageBreakBefore/>
      <w:numPr>
        <w:numId w:val="9"/>
      </w:numPr>
      <w:spacing w:after="580" w:line="380" w:lineRule="exact"/>
      <w:ind w:left="1474" w:hanging="1474"/>
      <w:outlineLvl w:val="0"/>
    </w:pPr>
    <w:rPr>
      <w:rFonts w:ascii="CoconOT-Regular" w:hAnsi="CoconOT-Regular"/>
      <w:color w:val="19AEE9"/>
      <w:sz w:val="40"/>
      <w:szCs w:val="40"/>
      <w:lang w:val="en-GB"/>
    </w:rPr>
  </w:style>
  <w:style w:type="paragraph" w:styleId="Heading2">
    <w:name w:val="heading 2"/>
    <w:basedOn w:val="Heading1"/>
    <w:next w:val="Normal"/>
    <w:link w:val="Heading2Char"/>
    <w:qFormat/>
    <w:rsid w:val="00AD1A11"/>
    <w:pPr>
      <w:pageBreakBefore w:val="0"/>
      <w:numPr>
        <w:ilvl w:val="1"/>
      </w:numPr>
      <w:spacing w:before="660" w:after="300" w:line="240" w:lineRule="auto"/>
      <w:ind w:left="1474" w:hanging="1474"/>
      <w:outlineLvl w:val="1"/>
    </w:pPr>
    <w:rPr>
      <w:rFonts w:ascii="Open Sans Semibold" w:hAnsi="Open Sans Semibold" w:cs="Open Sans Semibold"/>
      <w:color w:val="004D7D"/>
      <w:sz w:val="30"/>
      <w:szCs w:val="30"/>
    </w:rPr>
  </w:style>
  <w:style w:type="paragraph" w:styleId="Heading3">
    <w:name w:val="heading 3"/>
    <w:basedOn w:val="Heading2"/>
    <w:next w:val="Normal"/>
    <w:link w:val="Heading3Char"/>
    <w:qFormat/>
    <w:rsid w:val="008159B0"/>
    <w:pPr>
      <w:keepNext/>
      <w:keepLines/>
      <w:numPr>
        <w:ilvl w:val="2"/>
      </w:numPr>
      <w:ind w:left="1474" w:hanging="1474"/>
      <w:outlineLvl w:val="2"/>
    </w:pPr>
    <w:rPr>
      <w:rFonts w:eastAsia="Times New Roman" w:cs="Times New Roman"/>
      <w:b/>
      <w:bCs/>
      <w:color w:val="000000" w:themeColor="text1"/>
      <w:sz w:val="20"/>
    </w:rPr>
  </w:style>
  <w:style w:type="paragraph" w:styleId="Heading4">
    <w:name w:val="heading 4"/>
    <w:basedOn w:val="Heading3"/>
    <w:next w:val="Normal"/>
    <w:link w:val="Heading4Char"/>
    <w:qFormat/>
    <w:rsid w:val="00AA7C74"/>
    <w:pPr>
      <w:numPr>
        <w:ilvl w:val="3"/>
      </w:numPr>
      <w:ind w:left="1474" w:hanging="1474"/>
      <w:outlineLvl w:val="3"/>
    </w:pPr>
    <w:rPr>
      <w:bCs w:val="0"/>
      <w:iCs/>
    </w:rPr>
  </w:style>
  <w:style w:type="paragraph" w:styleId="Heading5">
    <w:name w:val="heading 5"/>
    <w:basedOn w:val="Heading4"/>
    <w:next w:val="Normal"/>
    <w:link w:val="Heading5Char"/>
    <w:qFormat/>
    <w:rsid w:val="008159B0"/>
    <w:pPr>
      <w:numPr>
        <w:ilvl w:val="4"/>
      </w:numPr>
      <w:spacing w:before="360" w:after="0"/>
      <w:ind w:left="1474" w:hanging="1474"/>
      <w:outlineLvl w:val="4"/>
    </w:pPr>
    <w:rPr>
      <w:sz w:val="18"/>
    </w:rPr>
  </w:style>
  <w:style w:type="paragraph" w:styleId="Heading6">
    <w:name w:val="heading 6"/>
    <w:basedOn w:val="Heading5"/>
    <w:next w:val="Normal"/>
    <w:link w:val="Heading6Char"/>
    <w:qFormat/>
    <w:rsid w:val="00AA7C74"/>
    <w:pPr>
      <w:numPr>
        <w:ilvl w:val="5"/>
      </w:numPr>
      <w:ind w:left="1474" w:hanging="1474"/>
      <w:outlineLvl w:val="5"/>
    </w:pPr>
    <w:rPr>
      <w:b w:val="0"/>
      <w:iCs w:val="0"/>
    </w:rPr>
  </w:style>
  <w:style w:type="paragraph" w:styleId="Heading7">
    <w:name w:val="heading 7"/>
    <w:basedOn w:val="Heading6"/>
    <w:next w:val="Normal"/>
    <w:link w:val="Heading7Char"/>
    <w:qFormat/>
    <w:rsid w:val="005C482B"/>
    <w:pPr>
      <w:numPr>
        <w:ilvl w:val="6"/>
      </w:numPr>
      <w:ind w:left="1474" w:hanging="1474"/>
      <w:outlineLvl w:val="6"/>
    </w:pPr>
    <w:rPr>
      <w:iCs/>
    </w:rPr>
  </w:style>
  <w:style w:type="paragraph" w:styleId="Heading8">
    <w:name w:val="heading 8"/>
    <w:basedOn w:val="Heading7"/>
    <w:next w:val="Normal"/>
    <w:link w:val="Heading8Char"/>
    <w:qFormat/>
    <w:rsid w:val="005C482B"/>
    <w:pPr>
      <w:numPr>
        <w:ilvl w:val="7"/>
      </w:numPr>
      <w:ind w:left="1474" w:hanging="1474"/>
      <w:outlineLvl w:val="7"/>
    </w:pPr>
    <w:rPr>
      <w:szCs w:val="20"/>
    </w:rPr>
  </w:style>
  <w:style w:type="paragraph" w:styleId="Heading9">
    <w:name w:val="heading 9"/>
    <w:basedOn w:val="Heading8"/>
    <w:next w:val="Normal"/>
    <w:link w:val="Heading9Char"/>
    <w:qFormat/>
    <w:rsid w:val="0084517B"/>
    <w:pPr>
      <w:numPr>
        <w:ilvl w:val="8"/>
      </w:numPr>
      <w:ind w:left="1474" w:hanging="1474"/>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1C7"/>
    <w:pPr>
      <w:tabs>
        <w:tab w:val="center" w:pos="4680"/>
        <w:tab w:val="right" w:pos="9360"/>
      </w:tabs>
    </w:pPr>
  </w:style>
  <w:style w:type="character" w:customStyle="1" w:styleId="HeaderChar">
    <w:name w:val="Header Char"/>
    <w:basedOn w:val="DefaultParagraphFont"/>
    <w:link w:val="Header"/>
    <w:uiPriority w:val="99"/>
    <w:rsid w:val="002551C7"/>
  </w:style>
  <w:style w:type="paragraph" w:styleId="Footer">
    <w:name w:val="footer"/>
    <w:basedOn w:val="Normal"/>
    <w:link w:val="FooterChar"/>
    <w:uiPriority w:val="99"/>
    <w:unhideWhenUsed/>
    <w:rsid w:val="002551C7"/>
    <w:pPr>
      <w:tabs>
        <w:tab w:val="center" w:pos="4680"/>
        <w:tab w:val="right" w:pos="9360"/>
      </w:tabs>
    </w:pPr>
  </w:style>
  <w:style w:type="character" w:customStyle="1" w:styleId="FooterChar">
    <w:name w:val="Footer Char"/>
    <w:basedOn w:val="DefaultParagraphFont"/>
    <w:link w:val="Footer"/>
    <w:uiPriority w:val="99"/>
    <w:rsid w:val="002551C7"/>
  </w:style>
  <w:style w:type="paragraph" w:customStyle="1" w:styleId="MSkop">
    <w:name w:val="MS kop"/>
    <w:basedOn w:val="Normal"/>
    <w:qFormat/>
    <w:rsid w:val="005A6C6F"/>
    <w:pPr>
      <w:spacing w:line="240" w:lineRule="exact"/>
    </w:pPr>
    <w:rPr>
      <w:rFonts w:ascii="Open Sans Extrabold" w:hAnsi="Open Sans Extrabold" w:cs="Open Sans Extrabold"/>
      <w:color w:val="F8BF8C"/>
      <w:sz w:val="16"/>
      <w:szCs w:val="16"/>
    </w:rPr>
  </w:style>
  <w:style w:type="paragraph" w:customStyle="1" w:styleId="MSKopjes">
    <w:name w:val="MS Kopjes"/>
    <w:basedOn w:val="Normal"/>
    <w:qFormat/>
    <w:rsid w:val="00784283"/>
    <w:pPr>
      <w:spacing w:before="600" w:after="300"/>
    </w:pPr>
    <w:rPr>
      <w:rFonts w:cs="Open Sans Semibold"/>
      <w:b/>
      <w:color w:val="004C7D"/>
      <w:sz w:val="22"/>
    </w:rPr>
  </w:style>
  <w:style w:type="paragraph" w:styleId="BalloonText">
    <w:name w:val="Balloon Text"/>
    <w:basedOn w:val="Normal"/>
    <w:link w:val="BalloonTextChar"/>
    <w:uiPriority w:val="99"/>
    <w:semiHidden/>
    <w:unhideWhenUsed/>
    <w:rsid w:val="00F37542"/>
    <w:rPr>
      <w:rFonts w:ascii="Tahoma" w:hAnsi="Tahoma" w:cs="Tahoma"/>
      <w:sz w:val="16"/>
      <w:szCs w:val="16"/>
    </w:rPr>
  </w:style>
  <w:style w:type="character" w:customStyle="1" w:styleId="BalloonTextChar">
    <w:name w:val="Balloon Text Char"/>
    <w:basedOn w:val="DefaultParagraphFont"/>
    <w:link w:val="BalloonText"/>
    <w:uiPriority w:val="99"/>
    <w:semiHidden/>
    <w:rsid w:val="00F37542"/>
    <w:rPr>
      <w:rFonts w:ascii="Tahoma" w:hAnsi="Tahoma" w:cs="Tahoma"/>
      <w:sz w:val="16"/>
      <w:szCs w:val="16"/>
    </w:rPr>
  </w:style>
  <w:style w:type="paragraph" w:customStyle="1" w:styleId="MSdata">
    <w:name w:val="MS data"/>
    <w:basedOn w:val="Normal"/>
    <w:qFormat/>
    <w:rsid w:val="00320F33"/>
    <w:pPr>
      <w:spacing w:line="240" w:lineRule="exact"/>
    </w:pPr>
    <w:rPr>
      <w:rFonts w:ascii="Open Sans Semibold" w:hAnsi="Open Sans Semibold" w:cs="Open Sans Semibold"/>
      <w:color w:val="FFFFFF" w:themeColor="background1"/>
      <w:sz w:val="16"/>
      <w:szCs w:val="16"/>
    </w:rPr>
  </w:style>
  <w:style w:type="table" w:styleId="TableGrid">
    <w:name w:val="Table Grid"/>
    <w:aliases w:val="Table References"/>
    <w:basedOn w:val="TableNormal"/>
    <w:rsid w:val="005D5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Title">
    <w:name w:val="MS Title"/>
    <w:next w:val="MSSubtitle"/>
    <w:qFormat/>
    <w:rsid w:val="00920514"/>
    <w:pPr>
      <w:spacing w:line="240" w:lineRule="auto"/>
    </w:pPr>
    <w:rPr>
      <w:rFonts w:ascii="CoconOT-Regular" w:hAnsi="CoconOT-Regular"/>
      <w:color w:val="009DE0"/>
      <w:sz w:val="40"/>
      <w:szCs w:val="40"/>
    </w:rPr>
  </w:style>
  <w:style w:type="paragraph" w:customStyle="1" w:styleId="MSSubtitle">
    <w:name w:val="MS Subtitle"/>
    <w:next w:val="Normal"/>
    <w:qFormat/>
    <w:rsid w:val="00F95CB4"/>
    <w:pPr>
      <w:spacing w:after="0" w:line="240" w:lineRule="auto"/>
    </w:pPr>
    <w:rPr>
      <w:rFonts w:ascii="Open Sans Semibold" w:hAnsi="Open Sans Semibold" w:cs="Open Sans"/>
      <w:color w:val="004C7D"/>
      <w:sz w:val="29"/>
      <w:szCs w:val="29"/>
    </w:rPr>
  </w:style>
  <w:style w:type="paragraph" w:customStyle="1" w:styleId="MSNormal">
    <w:name w:val="MSNormal"/>
    <w:qFormat/>
    <w:rsid w:val="00784283"/>
    <w:pPr>
      <w:spacing w:after="0" w:line="300" w:lineRule="atLeast"/>
    </w:pPr>
    <w:rPr>
      <w:rFonts w:ascii="Open Sans" w:hAnsi="Open Sans"/>
      <w:sz w:val="20"/>
    </w:rPr>
  </w:style>
  <w:style w:type="paragraph" w:customStyle="1" w:styleId="TBTekst">
    <w:name w:val="TBTekst"/>
    <w:basedOn w:val="Normal"/>
    <w:rsid w:val="007B0DCA"/>
    <w:pPr>
      <w:spacing w:line="240" w:lineRule="exact"/>
    </w:pPr>
    <w:rPr>
      <w:rFonts w:ascii="Calibri" w:eastAsia="Times New Roman" w:hAnsi="Calibri" w:cs="Times New Roman"/>
      <w:noProof/>
      <w:color w:val="000000"/>
      <w:szCs w:val="20"/>
      <w:lang w:eastAsia="en-GB"/>
    </w:rPr>
  </w:style>
  <w:style w:type="paragraph" w:customStyle="1" w:styleId="Koppen">
    <w:name w:val="Koppen"/>
    <w:next w:val="Normal"/>
    <w:qFormat/>
    <w:rsid w:val="00D62AD7"/>
    <w:pPr>
      <w:spacing w:after="580" w:line="380" w:lineRule="exact"/>
    </w:pPr>
    <w:rPr>
      <w:rFonts w:ascii="CoconOT-Regular" w:hAnsi="CoconOT-Regular" w:cs="Open Sans"/>
      <w:color w:val="19AEE9"/>
      <w:sz w:val="40"/>
      <w:szCs w:val="40"/>
      <w:lang w:val="en-GB"/>
    </w:rPr>
  </w:style>
  <w:style w:type="table" w:customStyle="1" w:styleId="NLRAbbreviations">
    <w:name w:val="NLR Abbreviations"/>
    <w:basedOn w:val="TableNormal"/>
    <w:uiPriority w:val="99"/>
    <w:rsid w:val="00C24773"/>
    <w:pPr>
      <w:spacing w:after="0" w:line="240" w:lineRule="auto"/>
    </w:pPr>
    <w:rPr>
      <w:rFonts w:ascii="Open Sans" w:hAnsi="Open Sans"/>
      <w:sz w:val="16"/>
    </w:rPr>
    <w:tblPr>
      <w:tblStyleRowBandSize w:val="1"/>
      <w:tblStyleColBandSize w:val="1"/>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004D7D"/>
      <w:vAlign w:val="center"/>
    </w:tcPr>
    <w:tblStylePr w:type="firstRow">
      <w:pPr>
        <w:wordWrap/>
        <w:spacing w:beforeLines="0" w:before="0" w:beforeAutospacing="0" w:afterLines="0" w:after="0" w:afterAutospacing="0" w:line="240" w:lineRule="auto"/>
        <w:jc w:val="left"/>
      </w:pPr>
      <w:rPr>
        <w:rFonts w:ascii="Open Sans" w:hAnsi="Open Sans"/>
        <w:b/>
        <w:i w:val="0"/>
        <w:caps w:val="0"/>
        <w:smallCaps w:val="0"/>
        <w:strike w:val="0"/>
        <w:dstrike w:val="0"/>
        <w:vanish w:val="0"/>
        <w:sz w:val="16"/>
        <w:vertAlign w:val="baseline"/>
      </w:rPr>
    </w:tblStylePr>
    <w:tblStylePr w:type="band1Horz">
      <w:rPr>
        <w:rFonts w:ascii="Open Sans" w:hAnsi="Open Sans"/>
        <w:color w:val="1A171B"/>
        <w:sz w:val="16"/>
      </w:rPr>
      <w:tblPr/>
      <w:tcPr>
        <w:shd w:val="clear" w:color="auto" w:fill="94CEEC"/>
      </w:tcPr>
    </w:tblStylePr>
    <w:tblStylePr w:type="band2Horz">
      <w:rPr>
        <w:rFonts w:ascii="Open Sans" w:hAnsi="Open Sans"/>
        <w:color w:val="1A171B"/>
        <w:sz w:val="16"/>
      </w:rPr>
      <w:tblPr/>
      <w:tcPr>
        <w:shd w:val="clear" w:color="auto" w:fill="D8ECF8"/>
      </w:tcPr>
    </w:tblStylePr>
  </w:style>
  <w:style w:type="table" w:customStyle="1" w:styleId="NLRDefinitions">
    <w:name w:val="NLR Definitions"/>
    <w:basedOn w:val="TableNormal"/>
    <w:uiPriority w:val="99"/>
    <w:rsid w:val="0012219C"/>
    <w:pPr>
      <w:spacing w:after="0" w:line="240" w:lineRule="auto"/>
    </w:pPr>
    <w:rPr>
      <w:rFonts w:ascii="Open Sans" w:hAnsi="Open Sans"/>
      <w:sz w:val="16"/>
    </w:rPr>
    <w:tblPr>
      <w:tblStyleRowBandSize w:val="1"/>
      <w:tblStyleColBandSize w:val="1"/>
      <w:tblInd w:w="113" w:type="dxa"/>
    </w:tblPr>
    <w:tblStylePr w:type="band1Vert">
      <w:rPr>
        <w:rFonts w:ascii="Open Sans Semibold" w:hAnsi="Open Sans Semibold"/>
        <w:i/>
        <w:sz w:val="16"/>
        <w:u w:val="none"/>
      </w:rPr>
    </w:tblStylePr>
    <w:tblStylePr w:type="band1Horz">
      <w:tblPr/>
      <w:tcPr>
        <w:shd w:val="clear" w:color="auto" w:fill="94CEEC"/>
      </w:tcPr>
    </w:tblStylePr>
    <w:tblStylePr w:type="band2Horz">
      <w:tblPr/>
      <w:tcPr>
        <w:shd w:val="clear" w:color="auto" w:fill="D8ECF8"/>
      </w:tcPr>
    </w:tblStylePr>
  </w:style>
  <w:style w:type="table" w:styleId="LightShading">
    <w:name w:val="Light Shading"/>
    <w:basedOn w:val="TableNormal"/>
    <w:uiPriority w:val="60"/>
    <w:rsid w:val="0012219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2219C"/>
    <w:pPr>
      <w:spacing w:after="0" w:line="240" w:lineRule="auto"/>
    </w:pPr>
    <w:rPr>
      <w:color w:val="1182B0" w:themeColor="accent1" w:themeShade="BF"/>
    </w:rPr>
    <w:tblPr>
      <w:tblStyleRowBandSize w:val="1"/>
      <w:tblStyleColBandSize w:val="1"/>
      <w:tblBorders>
        <w:top w:val="single" w:sz="8" w:space="0" w:color="19AEE9" w:themeColor="accent1"/>
        <w:bottom w:val="single" w:sz="8" w:space="0" w:color="19AEE9" w:themeColor="accent1"/>
      </w:tblBorders>
    </w:tblPr>
    <w:tblStylePr w:type="fir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la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9" w:themeFill="accent1" w:themeFillTint="3F"/>
      </w:tcPr>
    </w:tblStylePr>
    <w:tblStylePr w:type="band1Horz">
      <w:tblPr/>
      <w:tcPr>
        <w:tcBorders>
          <w:left w:val="nil"/>
          <w:right w:val="nil"/>
          <w:insideH w:val="nil"/>
          <w:insideV w:val="nil"/>
        </w:tcBorders>
        <w:shd w:val="clear" w:color="auto" w:fill="C6EAF9" w:themeFill="accent1" w:themeFillTint="3F"/>
      </w:tcPr>
    </w:tblStylePr>
  </w:style>
  <w:style w:type="table" w:styleId="LightShading-Accent2">
    <w:name w:val="Light Shading Accent 2"/>
    <w:basedOn w:val="TableNormal"/>
    <w:uiPriority w:val="60"/>
    <w:rsid w:val="0012219C"/>
    <w:pPr>
      <w:spacing w:after="0" w:line="240" w:lineRule="auto"/>
    </w:pPr>
    <w:rPr>
      <w:color w:val="41A8DD" w:themeColor="accent2" w:themeShade="BF"/>
    </w:rPr>
    <w:tblPr>
      <w:tblStyleRowBandSize w:val="1"/>
      <w:tblStyleColBandSize w:val="1"/>
      <w:tblBorders>
        <w:top w:val="single" w:sz="8" w:space="0" w:color="94CEEC" w:themeColor="accent2"/>
        <w:bottom w:val="single" w:sz="8" w:space="0" w:color="94CEEC" w:themeColor="accent2"/>
      </w:tblBorders>
    </w:tblPr>
    <w:tblStylePr w:type="fir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la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2FA" w:themeFill="accent2" w:themeFillTint="3F"/>
      </w:tcPr>
    </w:tblStylePr>
    <w:tblStylePr w:type="band1Horz">
      <w:tblPr/>
      <w:tcPr>
        <w:tcBorders>
          <w:left w:val="nil"/>
          <w:right w:val="nil"/>
          <w:insideH w:val="nil"/>
          <w:insideV w:val="nil"/>
        </w:tcBorders>
        <w:shd w:val="clear" w:color="auto" w:fill="E4F2FA" w:themeFill="accent2" w:themeFillTint="3F"/>
      </w:tcPr>
    </w:tblStylePr>
  </w:style>
  <w:style w:type="character" w:customStyle="1" w:styleId="Heading1Char">
    <w:name w:val="Heading 1 Char"/>
    <w:basedOn w:val="DefaultParagraphFont"/>
    <w:link w:val="Heading1"/>
    <w:uiPriority w:val="9"/>
    <w:rsid w:val="00D62AD7"/>
    <w:rPr>
      <w:rFonts w:ascii="CoconOT-Regular" w:hAnsi="CoconOT-Regular"/>
      <w:color w:val="19AEE9"/>
      <w:sz w:val="40"/>
      <w:szCs w:val="40"/>
      <w:lang w:val="en-GB"/>
    </w:rPr>
  </w:style>
  <w:style w:type="character" w:customStyle="1" w:styleId="Heading2Char">
    <w:name w:val="Heading 2 Char"/>
    <w:basedOn w:val="DefaultParagraphFont"/>
    <w:link w:val="Heading2"/>
    <w:uiPriority w:val="9"/>
    <w:rsid w:val="00126661"/>
    <w:rPr>
      <w:rFonts w:ascii="Open Sans Semibold" w:hAnsi="Open Sans Semibold" w:cs="Open Sans Semibold"/>
      <w:color w:val="004D7D"/>
      <w:sz w:val="30"/>
      <w:szCs w:val="30"/>
      <w:lang w:val="nl-NL"/>
    </w:rPr>
  </w:style>
  <w:style w:type="character" w:customStyle="1" w:styleId="Heading3Char">
    <w:name w:val="Heading 3 Char"/>
    <w:basedOn w:val="DefaultParagraphFont"/>
    <w:link w:val="Heading3"/>
    <w:uiPriority w:val="9"/>
    <w:rsid w:val="00126661"/>
    <w:rPr>
      <w:rFonts w:ascii="Open Sans Semibold" w:eastAsia="Times New Roman" w:hAnsi="Open Sans Semibold" w:cs="Times New Roman"/>
      <w:b/>
      <w:bCs/>
      <w:color w:val="000000" w:themeColor="text1"/>
      <w:sz w:val="20"/>
      <w:szCs w:val="30"/>
      <w:lang w:val="nl-NL"/>
    </w:rPr>
  </w:style>
  <w:style w:type="numbering" w:customStyle="1" w:styleId="Headings">
    <w:name w:val="Headings"/>
    <w:uiPriority w:val="99"/>
    <w:rsid w:val="005C482B"/>
    <w:pPr>
      <w:numPr>
        <w:numId w:val="18"/>
      </w:numPr>
    </w:pPr>
  </w:style>
  <w:style w:type="character" w:customStyle="1" w:styleId="Heading4Char">
    <w:name w:val="Heading 4 Char"/>
    <w:basedOn w:val="DefaultParagraphFont"/>
    <w:link w:val="Heading4"/>
    <w:uiPriority w:val="9"/>
    <w:rsid w:val="00126661"/>
    <w:rPr>
      <w:rFonts w:ascii="Open Sans Semibold" w:eastAsia="Times New Roman" w:hAnsi="Open Sans Semibold" w:cs="Times New Roman"/>
      <w:b/>
      <w:iCs/>
      <w:color w:val="000000" w:themeColor="text1"/>
      <w:sz w:val="20"/>
      <w:szCs w:val="30"/>
      <w:lang w:val="nl-NL"/>
    </w:rPr>
  </w:style>
  <w:style w:type="paragraph" w:styleId="TOC1">
    <w:name w:val="toc 1"/>
    <w:next w:val="Normal"/>
    <w:autoRedefine/>
    <w:uiPriority w:val="39"/>
    <w:unhideWhenUsed/>
    <w:rsid w:val="0014208D"/>
    <w:pPr>
      <w:tabs>
        <w:tab w:val="left" w:pos="360"/>
        <w:tab w:val="right" w:pos="9639"/>
      </w:tabs>
      <w:spacing w:before="300" w:after="0" w:line="300" w:lineRule="exact"/>
      <w:ind w:right="397"/>
    </w:pPr>
    <w:rPr>
      <w:rFonts w:ascii="Open Sans" w:hAnsi="Open Sans"/>
      <w:noProof/>
      <w:color w:val="004D7D"/>
      <w:sz w:val="24"/>
      <w:lang w:val="en-GB"/>
    </w:rPr>
  </w:style>
  <w:style w:type="character" w:customStyle="1" w:styleId="Heading5Char">
    <w:name w:val="Heading 5 Char"/>
    <w:basedOn w:val="DefaultParagraphFont"/>
    <w:link w:val="Heading5"/>
    <w:uiPriority w:val="9"/>
    <w:rsid w:val="00126661"/>
    <w:rPr>
      <w:rFonts w:ascii="Open Sans Semibold" w:eastAsia="Times New Roman" w:hAnsi="Open Sans Semibold" w:cs="Times New Roman"/>
      <w:b/>
      <w:iCs/>
      <w:color w:val="000000" w:themeColor="text1"/>
      <w:sz w:val="18"/>
      <w:szCs w:val="30"/>
      <w:lang w:val="nl-NL"/>
    </w:rPr>
  </w:style>
  <w:style w:type="character" w:customStyle="1" w:styleId="Heading6Char">
    <w:name w:val="Heading 6 Char"/>
    <w:basedOn w:val="DefaultParagraphFont"/>
    <w:link w:val="Heading6"/>
    <w:uiPriority w:val="9"/>
    <w:rsid w:val="00126661"/>
    <w:rPr>
      <w:rFonts w:ascii="Open Sans Semibold" w:eastAsia="Times New Roman" w:hAnsi="Open Sans Semibold" w:cs="Times New Roman"/>
      <w:color w:val="000000" w:themeColor="text1"/>
      <w:sz w:val="18"/>
      <w:szCs w:val="30"/>
      <w:lang w:val="nl-NL"/>
    </w:rPr>
  </w:style>
  <w:style w:type="character" w:customStyle="1" w:styleId="Heading7Char">
    <w:name w:val="Heading 7 Char"/>
    <w:basedOn w:val="DefaultParagraphFont"/>
    <w:link w:val="Heading7"/>
    <w:uiPriority w:val="9"/>
    <w:rsid w:val="00126661"/>
    <w:rPr>
      <w:rFonts w:ascii="Open Sans Semibold" w:eastAsia="Times New Roman" w:hAnsi="Open Sans Semibold" w:cs="Times New Roman"/>
      <w:iCs/>
      <w:color w:val="000000" w:themeColor="text1"/>
      <w:sz w:val="18"/>
      <w:szCs w:val="30"/>
      <w:lang w:val="nl-NL"/>
    </w:rPr>
  </w:style>
  <w:style w:type="character" w:customStyle="1" w:styleId="Heading8Char">
    <w:name w:val="Heading 8 Char"/>
    <w:basedOn w:val="DefaultParagraphFont"/>
    <w:link w:val="Heading8"/>
    <w:uiPriority w:val="9"/>
    <w:rsid w:val="00126661"/>
    <w:rPr>
      <w:rFonts w:ascii="Open Sans Semibold" w:eastAsia="Times New Roman" w:hAnsi="Open Sans Semibold" w:cs="Times New Roman"/>
      <w:iCs/>
      <w:color w:val="000000" w:themeColor="text1"/>
      <w:sz w:val="18"/>
      <w:szCs w:val="20"/>
      <w:lang w:val="nl-NL"/>
    </w:rPr>
  </w:style>
  <w:style w:type="character" w:customStyle="1" w:styleId="Heading9Char">
    <w:name w:val="Heading 9 Char"/>
    <w:basedOn w:val="DefaultParagraphFont"/>
    <w:link w:val="Heading9"/>
    <w:uiPriority w:val="9"/>
    <w:rsid w:val="00126661"/>
    <w:rPr>
      <w:rFonts w:ascii="Open Sans Semibold" w:eastAsia="Times New Roman" w:hAnsi="Open Sans Semibold" w:cs="Times New Roman"/>
      <w:color w:val="000000" w:themeColor="text1"/>
      <w:sz w:val="18"/>
      <w:szCs w:val="20"/>
      <w:lang w:val="nl-NL"/>
    </w:rPr>
  </w:style>
  <w:style w:type="paragraph" w:styleId="TOC2">
    <w:name w:val="toc 2"/>
    <w:basedOn w:val="Normal"/>
    <w:next w:val="Normal"/>
    <w:autoRedefine/>
    <w:uiPriority w:val="39"/>
    <w:unhideWhenUsed/>
    <w:rsid w:val="006006C5"/>
    <w:pPr>
      <w:tabs>
        <w:tab w:val="left" w:pos="794"/>
        <w:tab w:val="right" w:pos="9639"/>
      </w:tabs>
      <w:ind w:left="357" w:right="397"/>
    </w:pPr>
    <w:rPr>
      <w:rFonts w:ascii="Open Sans Semibold" w:hAnsi="Open Sans Semibold"/>
      <w:noProof/>
    </w:rPr>
  </w:style>
  <w:style w:type="paragraph" w:styleId="TOC3">
    <w:name w:val="toc 3"/>
    <w:basedOn w:val="Normal"/>
    <w:next w:val="Normal"/>
    <w:autoRedefine/>
    <w:uiPriority w:val="39"/>
    <w:unhideWhenUsed/>
    <w:rsid w:val="006006C5"/>
    <w:pPr>
      <w:tabs>
        <w:tab w:val="left" w:pos="1361"/>
        <w:tab w:val="right" w:pos="9639"/>
      </w:tabs>
      <w:ind w:left="794" w:right="397"/>
    </w:pPr>
    <w:rPr>
      <w:noProof/>
    </w:rPr>
  </w:style>
  <w:style w:type="paragraph" w:styleId="TOC4">
    <w:name w:val="toc 4"/>
    <w:basedOn w:val="TOC1"/>
    <w:next w:val="Normal"/>
    <w:autoRedefine/>
    <w:uiPriority w:val="39"/>
    <w:unhideWhenUsed/>
    <w:rsid w:val="0014208D"/>
    <w:pPr>
      <w:spacing w:after="100"/>
    </w:pPr>
  </w:style>
  <w:style w:type="character" w:styleId="Hyperlink">
    <w:name w:val="Hyperlink"/>
    <w:basedOn w:val="DefaultParagraphFont"/>
    <w:uiPriority w:val="99"/>
    <w:unhideWhenUsed/>
    <w:rsid w:val="00EE28CD"/>
    <w:rPr>
      <w:color w:val="0000FF" w:themeColor="hyperlink"/>
      <w:u w:val="single"/>
    </w:rPr>
  </w:style>
  <w:style w:type="paragraph" w:styleId="TOCHeading">
    <w:name w:val="TOC Heading"/>
    <w:next w:val="Normal"/>
    <w:uiPriority w:val="39"/>
    <w:unhideWhenUsed/>
    <w:qFormat/>
    <w:rsid w:val="003B7CCB"/>
    <w:pPr>
      <w:keepNext/>
      <w:keepLines/>
      <w:spacing w:after="560" w:line="400" w:lineRule="exact"/>
    </w:pPr>
    <w:rPr>
      <w:rFonts w:ascii="CoconOT-Regular" w:eastAsia="Times New Roman" w:hAnsi="CoconOT-Regular" w:cs="Times New Roman"/>
      <w:bCs/>
      <w:color w:val="19AEE9" w:themeColor="accent1"/>
      <w:sz w:val="40"/>
      <w:szCs w:val="28"/>
      <w:lang w:eastAsia="ja-JP"/>
    </w:rPr>
  </w:style>
  <w:style w:type="paragraph" w:customStyle="1" w:styleId="Extra">
    <w:name w:val="Extra"/>
    <w:next w:val="Normal"/>
    <w:qFormat/>
    <w:rsid w:val="00D62AD7"/>
    <w:pPr>
      <w:pageBreakBefore/>
      <w:spacing w:after="480" w:line="380" w:lineRule="exact"/>
      <w:outlineLvl w:val="0"/>
    </w:pPr>
    <w:rPr>
      <w:rFonts w:ascii="CoconOT-Regular" w:hAnsi="CoconOT-Regular"/>
      <w:color w:val="19AEE9"/>
      <w:sz w:val="40"/>
      <w:szCs w:val="40"/>
      <w:lang w:val="en-GB"/>
    </w:rPr>
  </w:style>
  <w:style w:type="paragraph" w:styleId="BodyText">
    <w:name w:val="Body Text"/>
    <w:link w:val="BodyTextChar"/>
    <w:qFormat/>
    <w:rsid w:val="00253994"/>
    <w:pPr>
      <w:tabs>
        <w:tab w:val="left" w:pos="425"/>
      </w:tabs>
      <w:spacing w:after="0" w:line="300" w:lineRule="atLeast"/>
    </w:pPr>
    <w:rPr>
      <w:rFonts w:eastAsia="Times New Roman" w:cs="Times New Roman"/>
      <w:color w:val="000000" w:themeColor="text1"/>
      <w:sz w:val="20"/>
      <w:szCs w:val="20"/>
      <w:lang w:val="en-GB" w:eastAsia="en-GB"/>
    </w:rPr>
  </w:style>
  <w:style w:type="character" w:customStyle="1" w:styleId="BodyTextChar">
    <w:name w:val="Body Text Char"/>
    <w:basedOn w:val="DefaultParagraphFont"/>
    <w:link w:val="BodyText"/>
    <w:rsid w:val="00253994"/>
    <w:rPr>
      <w:rFonts w:eastAsia="Times New Roman" w:cs="Times New Roman"/>
      <w:color w:val="000000" w:themeColor="text1"/>
      <w:sz w:val="20"/>
      <w:szCs w:val="20"/>
      <w:lang w:val="en-GB" w:eastAsia="en-GB"/>
    </w:rPr>
  </w:style>
  <w:style w:type="numbering" w:customStyle="1" w:styleId="Appendicies">
    <w:name w:val="Appendicies"/>
    <w:uiPriority w:val="99"/>
    <w:rsid w:val="009A659F"/>
    <w:pPr>
      <w:numPr>
        <w:numId w:val="11"/>
      </w:numPr>
    </w:pPr>
  </w:style>
  <w:style w:type="paragraph" w:customStyle="1" w:styleId="Appendix">
    <w:name w:val="Appendix"/>
    <w:next w:val="BodyText"/>
    <w:qFormat/>
    <w:rsid w:val="00E95445"/>
    <w:pPr>
      <w:numPr>
        <w:numId w:val="36"/>
      </w:numPr>
      <w:tabs>
        <w:tab w:val="left" w:pos="2325"/>
      </w:tabs>
      <w:spacing w:after="580" w:line="380" w:lineRule="exact"/>
      <w:outlineLvl w:val="0"/>
    </w:pPr>
    <w:rPr>
      <w:rFonts w:ascii="CoconOT-Regular" w:eastAsia="Times New Roman" w:hAnsi="CoconOT-Regular" w:cs="Times New Roman"/>
      <w:color w:val="19AEE9" w:themeColor="accent1"/>
      <w:sz w:val="40"/>
      <w:szCs w:val="20"/>
      <w:lang w:val="en-GB" w:eastAsia="en-GB"/>
    </w:rPr>
  </w:style>
  <w:style w:type="paragraph" w:customStyle="1" w:styleId="Appendix2">
    <w:name w:val="Appendix 2"/>
    <w:basedOn w:val="Appendix"/>
    <w:next w:val="BodyText"/>
    <w:qFormat/>
    <w:rsid w:val="00704877"/>
    <w:pPr>
      <w:numPr>
        <w:ilvl w:val="1"/>
      </w:numPr>
      <w:tabs>
        <w:tab w:val="clear" w:pos="1617"/>
      </w:tabs>
      <w:spacing w:before="660" w:after="300" w:line="240" w:lineRule="atLeast"/>
      <w:ind w:left="0"/>
      <w:outlineLvl w:val="1"/>
    </w:pPr>
    <w:rPr>
      <w:rFonts w:ascii="Open Sans Semibold" w:hAnsi="Open Sans Semibold"/>
      <w:color w:val="004D7D" w:themeColor="accent4"/>
      <w:sz w:val="30"/>
    </w:rPr>
  </w:style>
  <w:style w:type="paragraph" w:customStyle="1" w:styleId="Appendix3">
    <w:name w:val="Appendix 3"/>
    <w:basedOn w:val="Appendix2"/>
    <w:next w:val="BodyText"/>
    <w:rsid w:val="00E95445"/>
    <w:pPr>
      <w:numPr>
        <w:ilvl w:val="2"/>
      </w:numPr>
      <w:outlineLvl w:val="2"/>
    </w:pPr>
    <w:rPr>
      <w:rFonts w:ascii="Times New Roman" w:hAnsi="Times New Roman"/>
      <w:b/>
      <w:sz w:val="22"/>
      <w:szCs w:val="22"/>
    </w:rPr>
  </w:style>
  <w:style w:type="paragraph" w:customStyle="1" w:styleId="Appendix4">
    <w:name w:val="Appendix 4"/>
    <w:basedOn w:val="Appendix3"/>
    <w:next w:val="BodyText"/>
    <w:qFormat/>
    <w:rsid w:val="00E95445"/>
    <w:pPr>
      <w:numPr>
        <w:ilvl w:val="3"/>
      </w:numPr>
      <w:ind w:left="1072" w:hanging="1072"/>
      <w:outlineLvl w:val="3"/>
    </w:pPr>
    <w:rPr>
      <w:sz w:val="20"/>
    </w:rPr>
  </w:style>
  <w:style w:type="paragraph" w:customStyle="1" w:styleId="Appendix5">
    <w:name w:val="Appendix 5"/>
    <w:basedOn w:val="Appendix4"/>
    <w:next w:val="BodyText"/>
    <w:rsid w:val="00E95445"/>
    <w:pPr>
      <w:numPr>
        <w:ilvl w:val="4"/>
      </w:numPr>
      <w:ind w:left="1429" w:hanging="1429"/>
      <w:outlineLvl w:val="4"/>
    </w:pPr>
    <w:rPr>
      <w:sz w:val="18"/>
    </w:rPr>
  </w:style>
  <w:style w:type="paragraph" w:customStyle="1" w:styleId="Appendix6">
    <w:name w:val="Appendix 6"/>
    <w:basedOn w:val="Appendix5"/>
    <w:next w:val="BodyText"/>
    <w:rsid w:val="00E95445"/>
    <w:pPr>
      <w:numPr>
        <w:ilvl w:val="5"/>
      </w:numPr>
      <w:ind w:left="0" w:firstLine="0"/>
      <w:outlineLvl w:val="5"/>
    </w:pPr>
  </w:style>
  <w:style w:type="paragraph" w:customStyle="1" w:styleId="Appendix7">
    <w:name w:val="Appendix 7"/>
    <w:basedOn w:val="Appendix6"/>
    <w:next w:val="BodyText"/>
    <w:rsid w:val="00E95445"/>
    <w:pPr>
      <w:numPr>
        <w:ilvl w:val="6"/>
      </w:numPr>
      <w:tabs>
        <w:tab w:val="left" w:pos="2381"/>
      </w:tabs>
      <w:ind w:left="0" w:firstLine="0"/>
      <w:outlineLvl w:val="6"/>
    </w:pPr>
    <w:rPr>
      <w:b w:val="0"/>
      <w:color w:val="000000" w:themeColor="text1"/>
    </w:rPr>
  </w:style>
  <w:style w:type="numbering" w:customStyle="1" w:styleId="Appendices">
    <w:name w:val="Appendices"/>
    <w:uiPriority w:val="99"/>
    <w:rsid w:val="00100CA2"/>
    <w:pPr>
      <w:numPr>
        <w:numId w:val="13"/>
      </w:numPr>
    </w:pPr>
  </w:style>
  <w:style w:type="paragraph" w:styleId="Caption">
    <w:name w:val="caption"/>
    <w:basedOn w:val="Normal"/>
    <w:next w:val="Normal"/>
    <w:uiPriority w:val="35"/>
    <w:unhideWhenUsed/>
    <w:qFormat/>
    <w:rsid w:val="00294634"/>
    <w:pPr>
      <w:spacing w:before="100" w:line="240" w:lineRule="auto"/>
    </w:pPr>
    <w:rPr>
      <w:bCs/>
      <w:i/>
      <w:sz w:val="18"/>
      <w:szCs w:val="18"/>
    </w:rPr>
  </w:style>
  <w:style w:type="character" w:styleId="PageNumber">
    <w:name w:val="page number"/>
    <w:basedOn w:val="DefaultParagraphFont"/>
    <w:uiPriority w:val="99"/>
    <w:unhideWhenUsed/>
    <w:rsid w:val="00BD2169"/>
    <w:rPr>
      <w:rFonts w:ascii="Open Sans" w:hAnsi="Open Sans"/>
      <w:sz w:val="18"/>
    </w:rPr>
  </w:style>
  <w:style w:type="character" w:customStyle="1" w:styleId="CaptionLabel">
    <w:name w:val="CaptionLabel"/>
    <w:basedOn w:val="DefaultParagraphFont"/>
    <w:uiPriority w:val="1"/>
    <w:qFormat/>
    <w:rsid w:val="00C51176"/>
    <w:rPr>
      <w:rFonts w:ascii="Open Sans" w:hAnsi="Open Sans"/>
      <w:i/>
      <w:sz w:val="16"/>
    </w:rPr>
  </w:style>
  <w:style w:type="paragraph" w:customStyle="1" w:styleId="TitleDateUK">
    <w:name w:val="TitleDateUK"/>
    <w:basedOn w:val="Normal"/>
    <w:link w:val="TitleDateUKChar"/>
    <w:qFormat/>
    <w:rsid w:val="00323EC2"/>
    <w:pPr>
      <w:jc w:val="right"/>
    </w:pPr>
    <w:rPr>
      <w:rFonts w:cs="Open Sans"/>
      <w:b/>
      <w:color w:val="FFFFFF" w:themeColor="background1"/>
      <w:sz w:val="22"/>
    </w:rPr>
  </w:style>
  <w:style w:type="character" w:customStyle="1" w:styleId="TitleDateUKChar">
    <w:name w:val="TitleDateUK Char"/>
    <w:basedOn w:val="DefaultParagraphFont"/>
    <w:link w:val="TitleDateUK"/>
    <w:rsid w:val="00323EC2"/>
    <w:rPr>
      <w:rFonts w:ascii="Open Sans" w:hAnsi="Open Sans" w:cs="Open Sans"/>
      <w:b/>
      <w:color w:val="FFFFFF" w:themeColor="background1"/>
      <w:lang w:val="en-GB"/>
    </w:rPr>
  </w:style>
  <w:style w:type="paragraph" w:customStyle="1" w:styleId="TitleDateNL">
    <w:name w:val="TitleDateNL"/>
    <w:basedOn w:val="TitleDateUK"/>
    <w:qFormat/>
    <w:rsid w:val="00323EC2"/>
    <w:rPr>
      <w:lang w:val="nl-NL"/>
    </w:rPr>
  </w:style>
  <w:style w:type="paragraph" w:customStyle="1" w:styleId="Author">
    <w:name w:val="Author"/>
    <w:basedOn w:val="Normal"/>
    <w:qFormat/>
    <w:rsid w:val="004B67F6"/>
    <w:rPr>
      <w:rFonts w:cs="Open Sans"/>
      <w:b/>
      <w:color w:val="009DE0"/>
      <w:szCs w:val="20"/>
    </w:rPr>
  </w:style>
  <w:style w:type="paragraph" w:customStyle="1" w:styleId="DistributionlistCompany">
    <w:name w:val="Distributionlist Company"/>
    <w:basedOn w:val="Koppen"/>
    <w:qFormat/>
    <w:rsid w:val="00A8545B"/>
    <w:pPr>
      <w:spacing w:before="660" w:after="300" w:line="240" w:lineRule="exact"/>
    </w:pPr>
    <w:rPr>
      <w:rFonts w:ascii="Times New Roman" w:hAnsi="Times New Roman" w:cs="Times New Roman"/>
      <w:color w:val="19AEE9" w:themeColor="accent1"/>
      <w:sz w:val="24"/>
      <w:szCs w:val="24"/>
    </w:rPr>
  </w:style>
  <w:style w:type="paragraph" w:styleId="FootnoteText">
    <w:name w:val="footnote text"/>
    <w:basedOn w:val="Normal"/>
    <w:link w:val="FootnoteTextChar"/>
    <w:uiPriority w:val="99"/>
    <w:semiHidden/>
    <w:unhideWhenUsed/>
    <w:rsid w:val="00AD1A11"/>
    <w:pPr>
      <w:spacing w:line="240" w:lineRule="auto"/>
    </w:pPr>
    <w:rPr>
      <w:sz w:val="14"/>
      <w:szCs w:val="20"/>
    </w:rPr>
  </w:style>
  <w:style w:type="character" w:customStyle="1" w:styleId="FootnoteTextChar">
    <w:name w:val="Footnote Text Char"/>
    <w:basedOn w:val="DefaultParagraphFont"/>
    <w:link w:val="FootnoteText"/>
    <w:uiPriority w:val="99"/>
    <w:semiHidden/>
    <w:rsid w:val="00AD1A11"/>
    <w:rPr>
      <w:rFonts w:ascii="Open Sans" w:hAnsi="Open Sans"/>
      <w:color w:val="000000" w:themeColor="text1"/>
      <w:sz w:val="14"/>
      <w:szCs w:val="20"/>
      <w:lang w:val="nl-NL"/>
    </w:rPr>
  </w:style>
  <w:style w:type="paragraph" w:customStyle="1" w:styleId="References">
    <w:name w:val="References"/>
    <w:link w:val="ReferencesChar"/>
    <w:qFormat/>
    <w:rsid w:val="00D62AD7"/>
    <w:pPr>
      <w:numPr>
        <w:numId w:val="37"/>
      </w:numPr>
      <w:spacing w:after="140" w:line="300" w:lineRule="atLeast"/>
      <w:ind w:left="567" w:hanging="567"/>
    </w:pPr>
    <w:rPr>
      <w:rFonts w:eastAsia="Times New Roman" w:cs="Times New Roman"/>
      <w:color w:val="000000" w:themeColor="text1"/>
      <w:sz w:val="18"/>
      <w:szCs w:val="20"/>
      <w:lang w:val="en-GB" w:eastAsia="en-GB"/>
    </w:rPr>
  </w:style>
  <w:style w:type="character" w:customStyle="1" w:styleId="ReferencesChar">
    <w:name w:val="References Char"/>
    <w:basedOn w:val="DefaultParagraphFont"/>
    <w:link w:val="References"/>
    <w:rsid w:val="00D62AD7"/>
    <w:rPr>
      <w:rFonts w:eastAsia="Times New Roman" w:cs="Times New Roman"/>
      <w:color w:val="000000" w:themeColor="text1"/>
      <w:sz w:val="18"/>
      <w:szCs w:val="20"/>
      <w:lang w:val="en-GB" w:eastAsia="en-GB"/>
    </w:rPr>
  </w:style>
  <w:style w:type="paragraph" w:styleId="TOC5">
    <w:name w:val="toc 5"/>
    <w:basedOn w:val="Normal"/>
    <w:next w:val="Normal"/>
    <w:autoRedefine/>
    <w:uiPriority w:val="39"/>
    <w:semiHidden/>
    <w:unhideWhenUsed/>
    <w:rsid w:val="005E5FFD"/>
    <w:pPr>
      <w:spacing w:after="100"/>
      <w:ind w:left="720"/>
    </w:pPr>
  </w:style>
  <w:style w:type="paragraph" w:styleId="TOC6">
    <w:name w:val="toc 6"/>
    <w:basedOn w:val="Normal"/>
    <w:next w:val="Normal"/>
    <w:autoRedefine/>
    <w:uiPriority w:val="39"/>
    <w:semiHidden/>
    <w:unhideWhenUsed/>
    <w:rsid w:val="005E5FFD"/>
    <w:pPr>
      <w:spacing w:after="100"/>
      <w:ind w:left="900"/>
    </w:pPr>
  </w:style>
  <w:style w:type="paragraph" w:styleId="TOC7">
    <w:name w:val="toc 7"/>
    <w:basedOn w:val="TOC1"/>
    <w:next w:val="Normal"/>
    <w:autoRedefine/>
    <w:uiPriority w:val="39"/>
    <w:unhideWhenUsed/>
    <w:rsid w:val="006006C5"/>
    <w:pPr>
      <w:tabs>
        <w:tab w:val="left" w:pos="2576"/>
      </w:tabs>
      <w:spacing w:after="100"/>
      <w:ind w:left="1559" w:hanging="1559"/>
    </w:pPr>
  </w:style>
  <w:style w:type="paragraph" w:styleId="TOC8">
    <w:name w:val="toc 8"/>
    <w:basedOn w:val="TOC2"/>
    <w:next w:val="Normal"/>
    <w:autoRedefine/>
    <w:uiPriority w:val="39"/>
    <w:unhideWhenUsed/>
    <w:rsid w:val="006006C5"/>
    <w:pPr>
      <w:tabs>
        <w:tab w:val="clear" w:pos="794"/>
        <w:tab w:val="left" w:pos="426"/>
        <w:tab w:val="left" w:pos="1985"/>
        <w:tab w:val="left" w:pos="2621"/>
      </w:tabs>
      <w:spacing w:after="100"/>
      <w:ind w:left="1258" w:hanging="833"/>
    </w:pPr>
  </w:style>
  <w:style w:type="paragraph" w:styleId="TOC9">
    <w:name w:val="toc 9"/>
    <w:basedOn w:val="TOC3"/>
    <w:next w:val="Normal"/>
    <w:autoRedefine/>
    <w:uiPriority w:val="39"/>
    <w:semiHidden/>
    <w:unhideWhenUsed/>
    <w:rsid w:val="005E5FFD"/>
    <w:pPr>
      <w:spacing w:after="100"/>
      <w:ind w:left="1440"/>
    </w:pPr>
  </w:style>
  <w:style w:type="paragraph" w:customStyle="1" w:styleId="Wittetekstinkader">
    <w:name w:val="Witte tekst in kader"/>
    <w:basedOn w:val="BodyText"/>
    <w:qFormat/>
    <w:rsid w:val="00517C94"/>
    <w:rPr>
      <w:color w:va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Body Text" w:uiPriority="0" w:qFormat="1"/>
    <w:lsdException w:name="Subtitle" w:uiPriority="11" w:qFormat="1"/>
    <w:lsdException w:name="Strong" w:uiPriority="22" w:qFormat="1"/>
    <w:lsdException w:name="Emphasis" w:uiPriority="2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89444A"/>
    <w:pPr>
      <w:spacing w:after="0" w:line="300" w:lineRule="atLeast"/>
    </w:pPr>
    <w:rPr>
      <w:rFonts w:ascii="Open Sans" w:hAnsi="Open Sans"/>
      <w:color w:val="000000" w:themeColor="text1"/>
      <w:sz w:val="20"/>
      <w:lang w:val="en-GB"/>
    </w:rPr>
  </w:style>
  <w:style w:type="paragraph" w:styleId="Heading1">
    <w:name w:val="heading 1"/>
    <w:next w:val="Normal"/>
    <w:link w:val="Heading1Char"/>
    <w:qFormat/>
    <w:rsid w:val="00D62AD7"/>
    <w:pPr>
      <w:pageBreakBefore/>
      <w:numPr>
        <w:numId w:val="9"/>
      </w:numPr>
      <w:spacing w:after="580" w:line="380" w:lineRule="exact"/>
      <w:ind w:left="1474" w:hanging="1474"/>
      <w:outlineLvl w:val="0"/>
    </w:pPr>
    <w:rPr>
      <w:rFonts w:ascii="CoconOT-Regular" w:hAnsi="CoconOT-Regular"/>
      <w:color w:val="19AEE9"/>
      <w:sz w:val="40"/>
      <w:szCs w:val="40"/>
      <w:lang w:val="en-GB"/>
    </w:rPr>
  </w:style>
  <w:style w:type="paragraph" w:styleId="Heading2">
    <w:name w:val="heading 2"/>
    <w:basedOn w:val="Heading1"/>
    <w:next w:val="Normal"/>
    <w:link w:val="Heading2Char"/>
    <w:qFormat/>
    <w:rsid w:val="00AD1A11"/>
    <w:pPr>
      <w:pageBreakBefore w:val="0"/>
      <w:numPr>
        <w:ilvl w:val="1"/>
      </w:numPr>
      <w:spacing w:before="660" w:after="300" w:line="240" w:lineRule="auto"/>
      <w:ind w:left="1474" w:hanging="1474"/>
      <w:outlineLvl w:val="1"/>
    </w:pPr>
    <w:rPr>
      <w:rFonts w:ascii="Open Sans Semibold" w:hAnsi="Open Sans Semibold" w:cs="Open Sans Semibold"/>
      <w:color w:val="004D7D"/>
      <w:sz w:val="30"/>
      <w:szCs w:val="30"/>
    </w:rPr>
  </w:style>
  <w:style w:type="paragraph" w:styleId="Heading3">
    <w:name w:val="heading 3"/>
    <w:basedOn w:val="Heading2"/>
    <w:next w:val="Normal"/>
    <w:link w:val="Heading3Char"/>
    <w:qFormat/>
    <w:rsid w:val="008159B0"/>
    <w:pPr>
      <w:keepNext/>
      <w:keepLines/>
      <w:numPr>
        <w:ilvl w:val="2"/>
      </w:numPr>
      <w:ind w:left="1474" w:hanging="1474"/>
      <w:outlineLvl w:val="2"/>
    </w:pPr>
    <w:rPr>
      <w:rFonts w:eastAsia="Times New Roman" w:cs="Times New Roman"/>
      <w:b/>
      <w:bCs/>
      <w:color w:val="000000" w:themeColor="text1"/>
      <w:sz w:val="20"/>
    </w:rPr>
  </w:style>
  <w:style w:type="paragraph" w:styleId="Heading4">
    <w:name w:val="heading 4"/>
    <w:basedOn w:val="Heading3"/>
    <w:next w:val="Normal"/>
    <w:link w:val="Heading4Char"/>
    <w:qFormat/>
    <w:rsid w:val="00AA7C74"/>
    <w:pPr>
      <w:numPr>
        <w:ilvl w:val="3"/>
      </w:numPr>
      <w:ind w:left="1474" w:hanging="1474"/>
      <w:outlineLvl w:val="3"/>
    </w:pPr>
    <w:rPr>
      <w:bCs w:val="0"/>
      <w:iCs/>
    </w:rPr>
  </w:style>
  <w:style w:type="paragraph" w:styleId="Heading5">
    <w:name w:val="heading 5"/>
    <w:basedOn w:val="Heading4"/>
    <w:next w:val="Normal"/>
    <w:link w:val="Heading5Char"/>
    <w:qFormat/>
    <w:rsid w:val="008159B0"/>
    <w:pPr>
      <w:numPr>
        <w:ilvl w:val="4"/>
      </w:numPr>
      <w:spacing w:before="360" w:after="0"/>
      <w:ind w:left="1474" w:hanging="1474"/>
      <w:outlineLvl w:val="4"/>
    </w:pPr>
    <w:rPr>
      <w:sz w:val="18"/>
    </w:rPr>
  </w:style>
  <w:style w:type="paragraph" w:styleId="Heading6">
    <w:name w:val="heading 6"/>
    <w:basedOn w:val="Heading5"/>
    <w:next w:val="Normal"/>
    <w:link w:val="Heading6Char"/>
    <w:qFormat/>
    <w:rsid w:val="00AA7C74"/>
    <w:pPr>
      <w:numPr>
        <w:ilvl w:val="5"/>
      </w:numPr>
      <w:ind w:left="1474" w:hanging="1474"/>
      <w:outlineLvl w:val="5"/>
    </w:pPr>
    <w:rPr>
      <w:b w:val="0"/>
      <w:iCs w:val="0"/>
    </w:rPr>
  </w:style>
  <w:style w:type="paragraph" w:styleId="Heading7">
    <w:name w:val="heading 7"/>
    <w:basedOn w:val="Heading6"/>
    <w:next w:val="Normal"/>
    <w:link w:val="Heading7Char"/>
    <w:qFormat/>
    <w:rsid w:val="005C482B"/>
    <w:pPr>
      <w:numPr>
        <w:ilvl w:val="6"/>
      </w:numPr>
      <w:ind w:left="1474" w:hanging="1474"/>
      <w:outlineLvl w:val="6"/>
    </w:pPr>
    <w:rPr>
      <w:iCs/>
    </w:rPr>
  </w:style>
  <w:style w:type="paragraph" w:styleId="Heading8">
    <w:name w:val="heading 8"/>
    <w:basedOn w:val="Heading7"/>
    <w:next w:val="Normal"/>
    <w:link w:val="Heading8Char"/>
    <w:qFormat/>
    <w:rsid w:val="005C482B"/>
    <w:pPr>
      <w:numPr>
        <w:ilvl w:val="7"/>
      </w:numPr>
      <w:ind w:left="1474" w:hanging="1474"/>
      <w:outlineLvl w:val="7"/>
    </w:pPr>
    <w:rPr>
      <w:szCs w:val="20"/>
    </w:rPr>
  </w:style>
  <w:style w:type="paragraph" w:styleId="Heading9">
    <w:name w:val="heading 9"/>
    <w:basedOn w:val="Heading8"/>
    <w:next w:val="Normal"/>
    <w:link w:val="Heading9Char"/>
    <w:qFormat/>
    <w:rsid w:val="0084517B"/>
    <w:pPr>
      <w:numPr>
        <w:ilvl w:val="8"/>
      </w:numPr>
      <w:ind w:left="1474" w:hanging="1474"/>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1C7"/>
    <w:pPr>
      <w:tabs>
        <w:tab w:val="center" w:pos="4680"/>
        <w:tab w:val="right" w:pos="9360"/>
      </w:tabs>
    </w:pPr>
  </w:style>
  <w:style w:type="character" w:customStyle="1" w:styleId="HeaderChar">
    <w:name w:val="Header Char"/>
    <w:basedOn w:val="DefaultParagraphFont"/>
    <w:link w:val="Header"/>
    <w:uiPriority w:val="99"/>
    <w:rsid w:val="002551C7"/>
  </w:style>
  <w:style w:type="paragraph" w:styleId="Footer">
    <w:name w:val="footer"/>
    <w:basedOn w:val="Normal"/>
    <w:link w:val="FooterChar"/>
    <w:uiPriority w:val="99"/>
    <w:unhideWhenUsed/>
    <w:rsid w:val="002551C7"/>
    <w:pPr>
      <w:tabs>
        <w:tab w:val="center" w:pos="4680"/>
        <w:tab w:val="right" w:pos="9360"/>
      </w:tabs>
    </w:pPr>
  </w:style>
  <w:style w:type="character" w:customStyle="1" w:styleId="FooterChar">
    <w:name w:val="Footer Char"/>
    <w:basedOn w:val="DefaultParagraphFont"/>
    <w:link w:val="Footer"/>
    <w:uiPriority w:val="99"/>
    <w:rsid w:val="002551C7"/>
  </w:style>
  <w:style w:type="paragraph" w:customStyle="1" w:styleId="MSkop">
    <w:name w:val="MS kop"/>
    <w:basedOn w:val="Normal"/>
    <w:qFormat/>
    <w:rsid w:val="005A6C6F"/>
    <w:pPr>
      <w:spacing w:line="240" w:lineRule="exact"/>
    </w:pPr>
    <w:rPr>
      <w:rFonts w:ascii="Open Sans Extrabold" w:hAnsi="Open Sans Extrabold" w:cs="Open Sans Extrabold"/>
      <w:color w:val="F8BF8C"/>
      <w:sz w:val="16"/>
      <w:szCs w:val="16"/>
    </w:rPr>
  </w:style>
  <w:style w:type="paragraph" w:customStyle="1" w:styleId="MSKopjes">
    <w:name w:val="MS Kopjes"/>
    <w:basedOn w:val="Normal"/>
    <w:qFormat/>
    <w:rsid w:val="00784283"/>
    <w:pPr>
      <w:spacing w:before="600" w:after="300"/>
    </w:pPr>
    <w:rPr>
      <w:rFonts w:cs="Open Sans Semibold"/>
      <w:b/>
      <w:color w:val="004C7D"/>
      <w:sz w:val="22"/>
    </w:rPr>
  </w:style>
  <w:style w:type="paragraph" w:styleId="BalloonText">
    <w:name w:val="Balloon Text"/>
    <w:basedOn w:val="Normal"/>
    <w:link w:val="BalloonTextChar"/>
    <w:uiPriority w:val="99"/>
    <w:semiHidden/>
    <w:unhideWhenUsed/>
    <w:rsid w:val="00F37542"/>
    <w:rPr>
      <w:rFonts w:ascii="Tahoma" w:hAnsi="Tahoma" w:cs="Tahoma"/>
      <w:sz w:val="16"/>
      <w:szCs w:val="16"/>
    </w:rPr>
  </w:style>
  <w:style w:type="character" w:customStyle="1" w:styleId="BalloonTextChar">
    <w:name w:val="Balloon Text Char"/>
    <w:basedOn w:val="DefaultParagraphFont"/>
    <w:link w:val="BalloonText"/>
    <w:uiPriority w:val="99"/>
    <w:semiHidden/>
    <w:rsid w:val="00F37542"/>
    <w:rPr>
      <w:rFonts w:ascii="Tahoma" w:hAnsi="Tahoma" w:cs="Tahoma"/>
      <w:sz w:val="16"/>
      <w:szCs w:val="16"/>
    </w:rPr>
  </w:style>
  <w:style w:type="paragraph" w:customStyle="1" w:styleId="MSdata">
    <w:name w:val="MS data"/>
    <w:basedOn w:val="Normal"/>
    <w:qFormat/>
    <w:rsid w:val="00320F33"/>
    <w:pPr>
      <w:spacing w:line="240" w:lineRule="exact"/>
    </w:pPr>
    <w:rPr>
      <w:rFonts w:ascii="Open Sans Semibold" w:hAnsi="Open Sans Semibold" w:cs="Open Sans Semibold"/>
      <w:color w:val="FFFFFF" w:themeColor="background1"/>
      <w:sz w:val="16"/>
      <w:szCs w:val="16"/>
    </w:rPr>
  </w:style>
  <w:style w:type="table" w:styleId="TableGrid">
    <w:name w:val="Table Grid"/>
    <w:aliases w:val="Table References"/>
    <w:basedOn w:val="TableNormal"/>
    <w:rsid w:val="005D5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Title">
    <w:name w:val="MS Title"/>
    <w:next w:val="MSSubtitle"/>
    <w:qFormat/>
    <w:rsid w:val="00920514"/>
    <w:pPr>
      <w:spacing w:line="240" w:lineRule="auto"/>
    </w:pPr>
    <w:rPr>
      <w:rFonts w:ascii="CoconOT-Regular" w:hAnsi="CoconOT-Regular"/>
      <w:color w:val="009DE0"/>
      <w:sz w:val="40"/>
      <w:szCs w:val="40"/>
    </w:rPr>
  </w:style>
  <w:style w:type="paragraph" w:customStyle="1" w:styleId="MSSubtitle">
    <w:name w:val="MS Subtitle"/>
    <w:next w:val="Normal"/>
    <w:qFormat/>
    <w:rsid w:val="00F95CB4"/>
    <w:pPr>
      <w:spacing w:after="0" w:line="240" w:lineRule="auto"/>
    </w:pPr>
    <w:rPr>
      <w:rFonts w:ascii="Open Sans Semibold" w:hAnsi="Open Sans Semibold" w:cs="Open Sans"/>
      <w:color w:val="004C7D"/>
      <w:sz w:val="29"/>
      <w:szCs w:val="29"/>
    </w:rPr>
  </w:style>
  <w:style w:type="paragraph" w:customStyle="1" w:styleId="MSNormal">
    <w:name w:val="MSNormal"/>
    <w:qFormat/>
    <w:rsid w:val="00784283"/>
    <w:pPr>
      <w:spacing w:after="0" w:line="300" w:lineRule="atLeast"/>
    </w:pPr>
    <w:rPr>
      <w:rFonts w:ascii="Open Sans" w:hAnsi="Open Sans"/>
      <w:sz w:val="20"/>
    </w:rPr>
  </w:style>
  <w:style w:type="paragraph" w:customStyle="1" w:styleId="TBTekst">
    <w:name w:val="TBTekst"/>
    <w:basedOn w:val="Normal"/>
    <w:rsid w:val="007B0DCA"/>
    <w:pPr>
      <w:spacing w:line="240" w:lineRule="exact"/>
    </w:pPr>
    <w:rPr>
      <w:rFonts w:ascii="Calibri" w:eastAsia="Times New Roman" w:hAnsi="Calibri" w:cs="Times New Roman"/>
      <w:noProof/>
      <w:color w:val="000000"/>
      <w:szCs w:val="20"/>
      <w:lang w:eastAsia="en-GB"/>
    </w:rPr>
  </w:style>
  <w:style w:type="paragraph" w:customStyle="1" w:styleId="Koppen">
    <w:name w:val="Koppen"/>
    <w:next w:val="Normal"/>
    <w:qFormat/>
    <w:rsid w:val="00D62AD7"/>
    <w:pPr>
      <w:spacing w:after="580" w:line="380" w:lineRule="exact"/>
    </w:pPr>
    <w:rPr>
      <w:rFonts w:ascii="CoconOT-Regular" w:hAnsi="CoconOT-Regular" w:cs="Open Sans"/>
      <w:color w:val="19AEE9"/>
      <w:sz w:val="40"/>
      <w:szCs w:val="40"/>
      <w:lang w:val="en-GB"/>
    </w:rPr>
  </w:style>
  <w:style w:type="table" w:customStyle="1" w:styleId="NLRAbbreviations">
    <w:name w:val="NLR Abbreviations"/>
    <w:basedOn w:val="TableNormal"/>
    <w:uiPriority w:val="99"/>
    <w:rsid w:val="00C24773"/>
    <w:pPr>
      <w:spacing w:after="0" w:line="240" w:lineRule="auto"/>
    </w:pPr>
    <w:rPr>
      <w:rFonts w:ascii="Open Sans" w:hAnsi="Open Sans"/>
      <w:sz w:val="16"/>
    </w:rPr>
    <w:tblPr>
      <w:tblStyleRowBandSize w:val="1"/>
      <w:tblStyleColBandSize w:val="1"/>
      <w:tblInd w:w="11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004D7D"/>
      <w:vAlign w:val="center"/>
    </w:tcPr>
    <w:tblStylePr w:type="firstRow">
      <w:pPr>
        <w:wordWrap/>
        <w:spacing w:beforeLines="0" w:before="0" w:beforeAutospacing="0" w:afterLines="0" w:after="0" w:afterAutospacing="0" w:line="240" w:lineRule="auto"/>
        <w:jc w:val="left"/>
      </w:pPr>
      <w:rPr>
        <w:rFonts w:ascii="Open Sans" w:hAnsi="Open Sans"/>
        <w:b/>
        <w:i w:val="0"/>
        <w:caps w:val="0"/>
        <w:smallCaps w:val="0"/>
        <w:strike w:val="0"/>
        <w:dstrike w:val="0"/>
        <w:vanish w:val="0"/>
        <w:sz w:val="16"/>
        <w:vertAlign w:val="baseline"/>
      </w:rPr>
    </w:tblStylePr>
    <w:tblStylePr w:type="band1Horz">
      <w:rPr>
        <w:rFonts w:ascii="Open Sans" w:hAnsi="Open Sans"/>
        <w:color w:val="1A171B"/>
        <w:sz w:val="16"/>
      </w:rPr>
      <w:tblPr/>
      <w:tcPr>
        <w:shd w:val="clear" w:color="auto" w:fill="94CEEC"/>
      </w:tcPr>
    </w:tblStylePr>
    <w:tblStylePr w:type="band2Horz">
      <w:rPr>
        <w:rFonts w:ascii="Open Sans" w:hAnsi="Open Sans"/>
        <w:color w:val="1A171B"/>
        <w:sz w:val="16"/>
      </w:rPr>
      <w:tblPr/>
      <w:tcPr>
        <w:shd w:val="clear" w:color="auto" w:fill="D8ECF8"/>
      </w:tcPr>
    </w:tblStylePr>
  </w:style>
  <w:style w:type="table" w:customStyle="1" w:styleId="NLRDefinitions">
    <w:name w:val="NLR Definitions"/>
    <w:basedOn w:val="TableNormal"/>
    <w:uiPriority w:val="99"/>
    <w:rsid w:val="0012219C"/>
    <w:pPr>
      <w:spacing w:after="0" w:line="240" w:lineRule="auto"/>
    </w:pPr>
    <w:rPr>
      <w:rFonts w:ascii="Open Sans" w:hAnsi="Open Sans"/>
      <w:sz w:val="16"/>
    </w:rPr>
    <w:tblPr>
      <w:tblStyleRowBandSize w:val="1"/>
      <w:tblStyleColBandSize w:val="1"/>
      <w:tblInd w:w="113" w:type="dxa"/>
    </w:tblPr>
    <w:tblStylePr w:type="band1Vert">
      <w:rPr>
        <w:rFonts w:ascii="Open Sans Semibold" w:hAnsi="Open Sans Semibold"/>
        <w:i/>
        <w:sz w:val="16"/>
        <w:u w:val="none"/>
      </w:rPr>
    </w:tblStylePr>
    <w:tblStylePr w:type="band1Horz">
      <w:tblPr/>
      <w:tcPr>
        <w:shd w:val="clear" w:color="auto" w:fill="94CEEC"/>
      </w:tcPr>
    </w:tblStylePr>
    <w:tblStylePr w:type="band2Horz">
      <w:tblPr/>
      <w:tcPr>
        <w:shd w:val="clear" w:color="auto" w:fill="D8ECF8"/>
      </w:tcPr>
    </w:tblStylePr>
  </w:style>
  <w:style w:type="table" w:styleId="LightShading">
    <w:name w:val="Light Shading"/>
    <w:basedOn w:val="TableNormal"/>
    <w:uiPriority w:val="60"/>
    <w:rsid w:val="0012219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2219C"/>
    <w:pPr>
      <w:spacing w:after="0" w:line="240" w:lineRule="auto"/>
    </w:pPr>
    <w:rPr>
      <w:color w:val="1182B0" w:themeColor="accent1" w:themeShade="BF"/>
    </w:rPr>
    <w:tblPr>
      <w:tblStyleRowBandSize w:val="1"/>
      <w:tblStyleColBandSize w:val="1"/>
      <w:tblBorders>
        <w:top w:val="single" w:sz="8" w:space="0" w:color="19AEE9" w:themeColor="accent1"/>
        <w:bottom w:val="single" w:sz="8" w:space="0" w:color="19AEE9" w:themeColor="accent1"/>
      </w:tblBorders>
    </w:tblPr>
    <w:tblStylePr w:type="fir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lastRow">
      <w:pPr>
        <w:spacing w:before="0" w:after="0" w:line="240" w:lineRule="auto"/>
      </w:pPr>
      <w:rPr>
        <w:b/>
        <w:bCs/>
      </w:rPr>
      <w:tblPr/>
      <w:tcPr>
        <w:tcBorders>
          <w:top w:val="single" w:sz="8" w:space="0" w:color="19AEE9" w:themeColor="accent1"/>
          <w:left w:val="nil"/>
          <w:bottom w:val="single" w:sz="8" w:space="0" w:color="19AEE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AF9" w:themeFill="accent1" w:themeFillTint="3F"/>
      </w:tcPr>
    </w:tblStylePr>
    <w:tblStylePr w:type="band1Horz">
      <w:tblPr/>
      <w:tcPr>
        <w:tcBorders>
          <w:left w:val="nil"/>
          <w:right w:val="nil"/>
          <w:insideH w:val="nil"/>
          <w:insideV w:val="nil"/>
        </w:tcBorders>
        <w:shd w:val="clear" w:color="auto" w:fill="C6EAF9" w:themeFill="accent1" w:themeFillTint="3F"/>
      </w:tcPr>
    </w:tblStylePr>
  </w:style>
  <w:style w:type="table" w:styleId="LightShading-Accent2">
    <w:name w:val="Light Shading Accent 2"/>
    <w:basedOn w:val="TableNormal"/>
    <w:uiPriority w:val="60"/>
    <w:rsid w:val="0012219C"/>
    <w:pPr>
      <w:spacing w:after="0" w:line="240" w:lineRule="auto"/>
    </w:pPr>
    <w:rPr>
      <w:color w:val="41A8DD" w:themeColor="accent2" w:themeShade="BF"/>
    </w:rPr>
    <w:tblPr>
      <w:tblStyleRowBandSize w:val="1"/>
      <w:tblStyleColBandSize w:val="1"/>
      <w:tblBorders>
        <w:top w:val="single" w:sz="8" w:space="0" w:color="94CEEC" w:themeColor="accent2"/>
        <w:bottom w:val="single" w:sz="8" w:space="0" w:color="94CEEC" w:themeColor="accent2"/>
      </w:tblBorders>
    </w:tblPr>
    <w:tblStylePr w:type="fir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lastRow">
      <w:pPr>
        <w:spacing w:before="0" w:after="0" w:line="240" w:lineRule="auto"/>
      </w:pPr>
      <w:rPr>
        <w:b/>
        <w:bCs/>
      </w:rPr>
      <w:tblPr/>
      <w:tcPr>
        <w:tcBorders>
          <w:top w:val="single" w:sz="8" w:space="0" w:color="94CEEC" w:themeColor="accent2"/>
          <w:left w:val="nil"/>
          <w:bottom w:val="single" w:sz="8" w:space="0" w:color="94CEE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2FA" w:themeFill="accent2" w:themeFillTint="3F"/>
      </w:tcPr>
    </w:tblStylePr>
    <w:tblStylePr w:type="band1Horz">
      <w:tblPr/>
      <w:tcPr>
        <w:tcBorders>
          <w:left w:val="nil"/>
          <w:right w:val="nil"/>
          <w:insideH w:val="nil"/>
          <w:insideV w:val="nil"/>
        </w:tcBorders>
        <w:shd w:val="clear" w:color="auto" w:fill="E4F2FA" w:themeFill="accent2" w:themeFillTint="3F"/>
      </w:tcPr>
    </w:tblStylePr>
  </w:style>
  <w:style w:type="character" w:customStyle="1" w:styleId="Heading1Char">
    <w:name w:val="Heading 1 Char"/>
    <w:basedOn w:val="DefaultParagraphFont"/>
    <w:link w:val="Heading1"/>
    <w:uiPriority w:val="9"/>
    <w:rsid w:val="00D62AD7"/>
    <w:rPr>
      <w:rFonts w:ascii="CoconOT-Regular" w:hAnsi="CoconOT-Regular"/>
      <w:color w:val="19AEE9"/>
      <w:sz w:val="40"/>
      <w:szCs w:val="40"/>
      <w:lang w:val="en-GB"/>
    </w:rPr>
  </w:style>
  <w:style w:type="character" w:customStyle="1" w:styleId="Heading2Char">
    <w:name w:val="Heading 2 Char"/>
    <w:basedOn w:val="DefaultParagraphFont"/>
    <w:link w:val="Heading2"/>
    <w:uiPriority w:val="9"/>
    <w:rsid w:val="00126661"/>
    <w:rPr>
      <w:rFonts w:ascii="Open Sans Semibold" w:hAnsi="Open Sans Semibold" w:cs="Open Sans Semibold"/>
      <w:color w:val="004D7D"/>
      <w:sz w:val="30"/>
      <w:szCs w:val="30"/>
      <w:lang w:val="nl-NL"/>
    </w:rPr>
  </w:style>
  <w:style w:type="character" w:customStyle="1" w:styleId="Heading3Char">
    <w:name w:val="Heading 3 Char"/>
    <w:basedOn w:val="DefaultParagraphFont"/>
    <w:link w:val="Heading3"/>
    <w:uiPriority w:val="9"/>
    <w:rsid w:val="00126661"/>
    <w:rPr>
      <w:rFonts w:ascii="Open Sans Semibold" w:eastAsia="Times New Roman" w:hAnsi="Open Sans Semibold" w:cs="Times New Roman"/>
      <w:b/>
      <w:bCs/>
      <w:color w:val="000000" w:themeColor="text1"/>
      <w:sz w:val="20"/>
      <w:szCs w:val="30"/>
      <w:lang w:val="nl-NL"/>
    </w:rPr>
  </w:style>
  <w:style w:type="numbering" w:customStyle="1" w:styleId="Headings">
    <w:name w:val="Headings"/>
    <w:uiPriority w:val="99"/>
    <w:rsid w:val="005C482B"/>
    <w:pPr>
      <w:numPr>
        <w:numId w:val="18"/>
      </w:numPr>
    </w:pPr>
  </w:style>
  <w:style w:type="character" w:customStyle="1" w:styleId="Heading4Char">
    <w:name w:val="Heading 4 Char"/>
    <w:basedOn w:val="DefaultParagraphFont"/>
    <w:link w:val="Heading4"/>
    <w:uiPriority w:val="9"/>
    <w:rsid w:val="00126661"/>
    <w:rPr>
      <w:rFonts w:ascii="Open Sans Semibold" w:eastAsia="Times New Roman" w:hAnsi="Open Sans Semibold" w:cs="Times New Roman"/>
      <w:b/>
      <w:iCs/>
      <w:color w:val="000000" w:themeColor="text1"/>
      <w:sz w:val="20"/>
      <w:szCs w:val="30"/>
      <w:lang w:val="nl-NL"/>
    </w:rPr>
  </w:style>
  <w:style w:type="paragraph" w:styleId="TOC1">
    <w:name w:val="toc 1"/>
    <w:next w:val="Normal"/>
    <w:autoRedefine/>
    <w:uiPriority w:val="39"/>
    <w:unhideWhenUsed/>
    <w:rsid w:val="0014208D"/>
    <w:pPr>
      <w:tabs>
        <w:tab w:val="left" w:pos="360"/>
        <w:tab w:val="right" w:pos="9639"/>
      </w:tabs>
      <w:spacing w:before="300" w:after="0" w:line="300" w:lineRule="exact"/>
      <w:ind w:right="397"/>
    </w:pPr>
    <w:rPr>
      <w:rFonts w:ascii="Open Sans" w:hAnsi="Open Sans"/>
      <w:noProof/>
      <w:color w:val="004D7D"/>
      <w:sz w:val="24"/>
      <w:lang w:val="en-GB"/>
    </w:rPr>
  </w:style>
  <w:style w:type="character" w:customStyle="1" w:styleId="Heading5Char">
    <w:name w:val="Heading 5 Char"/>
    <w:basedOn w:val="DefaultParagraphFont"/>
    <w:link w:val="Heading5"/>
    <w:uiPriority w:val="9"/>
    <w:rsid w:val="00126661"/>
    <w:rPr>
      <w:rFonts w:ascii="Open Sans Semibold" w:eastAsia="Times New Roman" w:hAnsi="Open Sans Semibold" w:cs="Times New Roman"/>
      <w:b/>
      <w:iCs/>
      <w:color w:val="000000" w:themeColor="text1"/>
      <w:sz w:val="18"/>
      <w:szCs w:val="30"/>
      <w:lang w:val="nl-NL"/>
    </w:rPr>
  </w:style>
  <w:style w:type="character" w:customStyle="1" w:styleId="Heading6Char">
    <w:name w:val="Heading 6 Char"/>
    <w:basedOn w:val="DefaultParagraphFont"/>
    <w:link w:val="Heading6"/>
    <w:uiPriority w:val="9"/>
    <w:rsid w:val="00126661"/>
    <w:rPr>
      <w:rFonts w:ascii="Open Sans Semibold" w:eastAsia="Times New Roman" w:hAnsi="Open Sans Semibold" w:cs="Times New Roman"/>
      <w:color w:val="000000" w:themeColor="text1"/>
      <w:sz w:val="18"/>
      <w:szCs w:val="30"/>
      <w:lang w:val="nl-NL"/>
    </w:rPr>
  </w:style>
  <w:style w:type="character" w:customStyle="1" w:styleId="Heading7Char">
    <w:name w:val="Heading 7 Char"/>
    <w:basedOn w:val="DefaultParagraphFont"/>
    <w:link w:val="Heading7"/>
    <w:uiPriority w:val="9"/>
    <w:rsid w:val="00126661"/>
    <w:rPr>
      <w:rFonts w:ascii="Open Sans Semibold" w:eastAsia="Times New Roman" w:hAnsi="Open Sans Semibold" w:cs="Times New Roman"/>
      <w:iCs/>
      <w:color w:val="000000" w:themeColor="text1"/>
      <w:sz w:val="18"/>
      <w:szCs w:val="30"/>
      <w:lang w:val="nl-NL"/>
    </w:rPr>
  </w:style>
  <w:style w:type="character" w:customStyle="1" w:styleId="Heading8Char">
    <w:name w:val="Heading 8 Char"/>
    <w:basedOn w:val="DefaultParagraphFont"/>
    <w:link w:val="Heading8"/>
    <w:uiPriority w:val="9"/>
    <w:rsid w:val="00126661"/>
    <w:rPr>
      <w:rFonts w:ascii="Open Sans Semibold" w:eastAsia="Times New Roman" w:hAnsi="Open Sans Semibold" w:cs="Times New Roman"/>
      <w:iCs/>
      <w:color w:val="000000" w:themeColor="text1"/>
      <w:sz w:val="18"/>
      <w:szCs w:val="20"/>
      <w:lang w:val="nl-NL"/>
    </w:rPr>
  </w:style>
  <w:style w:type="character" w:customStyle="1" w:styleId="Heading9Char">
    <w:name w:val="Heading 9 Char"/>
    <w:basedOn w:val="DefaultParagraphFont"/>
    <w:link w:val="Heading9"/>
    <w:uiPriority w:val="9"/>
    <w:rsid w:val="00126661"/>
    <w:rPr>
      <w:rFonts w:ascii="Open Sans Semibold" w:eastAsia="Times New Roman" w:hAnsi="Open Sans Semibold" w:cs="Times New Roman"/>
      <w:color w:val="000000" w:themeColor="text1"/>
      <w:sz w:val="18"/>
      <w:szCs w:val="20"/>
      <w:lang w:val="nl-NL"/>
    </w:rPr>
  </w:style>
  <w:style w:type="paragraph" w:styleId="TOC2">
    <w:name w:val="toc 2"/>
    <w:basedOn w:val="Normal"/>
    <w:next w:val="Normal"/>
    <w:autoRedefine/>
    <w:uiPriority w:val="39"/>
    <w:unhideWhenUsed/>
    <w:rsid w:val="006006C5"/>
    <w:pPr>
      <w:tabs>
        <w:tab w:val="left" w:pos="794"/>
        <w:tab w:val="right" w:pos="9639"/>
      </w:tabs>
      <w:ind w:left="357" w:right="397"/>
    </w:pPr>
    <w:rPr>
      <w:rFonts w:ascii="Open Sans Semibold" w:hAnsi="Open Sans Semibold"/>
      <w:noProof/>
    </w:rPr>
  </w:style>
  <w:style w:type="paragraph" w:styleId="TOC3">
    <w:name w:val="toc 3"/>
    <w:basedOn w:val="Normal"/>
    <w:next w:val="Normal"/>
    <w:autoRedefine/>
    <w:uiPriority w:val="39"/>
    <w:unhideWhenUsed/>
    <w:rsid w:val="006006C5"/>
    <w:pPr>
      <w:tabs>
        <w:tab w:val="left" w:pos="1361"/>
        <w:tab w:val="right" w:pos="9639"/>
      </w:tabs>
      <w:ind w:left="794" w:right="397"/>
    </w:pPr>
    <w:rPr>
      <w:noProof/>
    </w:rPr>
  </w:style>
  <w:style w:type="paragraph" w:styleId="TOC4">
    <w:name w:val="toc 4"/>
    <w:basedOn w:val="TOC1"/>
    <w:next w:val="Normal"/>
    <w:autoRedefine/>
    <w:uiPriority w:val="39"/>
    <w:unhideWhenUsed/>
    <w:rsid w:val="0014208D"/>
    <w:pPr>
      <w:spacing w:after="100"/>
    </w:pPr>
  </w:style>
  <w:style w:type="character" w:styleId="Hyperlink">
    <w:name w:val="Hyperlink"/>
    <w:basedOn w:val="DefaultParagraphFont"/>
    <w:uiPriority w:val="99"/>
    <w:unhideWhenUsed/>
    <w:rsid w:val="00EE28CD"/>
    <w:rPr>
      <w:color w:val="0000FF" w:themeColor="hyperlink"/>
      <w:u w:val="single"/>
    </w:rPr>
  </w:style>
  <w:style w:type="paragraph" w:styleId="TOCHeading">
    <w:name w:val="TOC Heading"/>
    <w:next w:val="Normal"/>
    <w:uiPriority w:val="39"/>
    <w:unhideWhenUsed/>
    <w:qFormat/>
    <w:rsid w:val="003B7CCB"/>
    <w:pPr>
      <w:keepNext/>
      <w:keepLines/>
      <w:spacing w:after="560" w:line="400" w:lineRule="exact"/>
    </w:pPr>
    <w:rPr>
      <w:rFonts w:ascii="CoconOT-Regular" w:eastAsia="Times New Roman" w:hAnsi="CoconOT-Regular" w:cs="Times New Roman"/>
      <w:bCs/>
      <w:color w:val="19AEE9" w:themeColor="accent1"/>
      <w:sz w:val="40"/>
      <w:szCs w:val="28"/>
      <w:lang w:eastAsia="ja-JP"/>
    </w:rPr>
  </w:style>
  <w:style w:type="paragraph" w:customStyle="1" w:styleId="Extra">
    <w:name w:val="Extra"/>
    <w:next w:val="Normal"/>
    <w:qFormat/>
    <w:rsid w:val="00D62AD7"/>
    <w:pPr>
      <w:pageBreakBefore/>
      <w:spacing w:after="480" w:line="380" w:lineRule="exact"/>
      <w:outlineLvl w:val="0"/>
    </w:pPr>
    <w:rPr>
      <w:rFonts w:ascii="CoconOT-Regular" w:hAnsi="CoconOT-Regular"/>
      <w:color w:val="19AEE9"/>
      <w:sz w:val="40"/>
      <w:szCs w:val="40"/>
      <w:lang w:val="en-GB"/>
    </w:rPr>
  </w:style>
  <w:style w:type="paragraph" w:styleId="BodyText">
    <w:name w:val="Body Text"/>
    <w:link w:val="BodyTextChar"/>
    <w:qFormat/>
    <w:rsid w:val="00253994"/>
    <w:pPr>
      <w:tabs>
        <w:tab w:val="left" w:pos="425"/>
      </w:tabs>
      <w:spacing w:after="0" w:line="300" w:lineRule="atLeast"/>
    </w:pPr>
    <w:rPr>
      <w:rFonts w:eastAsia="Times New Roman" w:cs="Times New Roman"/>
      <w:color w:val="000000" w:themeColor="text1"/>
      <w:sz w:val="20"/>
      <w:szCs w:val="20"/>
      <w:lang w:val="en-GB" w:eastAsia="en-GB"/>
    </w:rPr>
  </w:style>
  <w:style w:type="character" w:customStyle="1" w:styleId="BodyTextChar">
    <w:name w:val="Body Text Char"/>
    <w:basedOn w:val="DefaultParagraphFont"/>
    <w:link w:val="BodyText"/>
    <w:rsid w:val="00253994"/>
    <w:rPr>
      <w:rFonts w:eastAsia="Times New Roman" w:cs="Times New Roman"/>
      <w:color w:val="000000" w:themeColor="text1"/>
      <w:sz w:val="20"/>
      <w:szCs w:val="20"/>
      <w:lang w:val="en-GB" w:eastAsia="en-GB"/>
    </w:rPr>
  </w:style>
  <w:style w:type="numbering" w:customStyle="1" w:styleId="Appendicies">
    <w:name w:val="Appendicies"/>
    <w:uiPriority w:val="99"/>
    <w:rsid w:val="009A659F"/>
    <w:pPr>
      <w:numPr>
        <w:numId w:val="11"/>
      </w:numPr>
    </w:pPr>
  </w:style>
  <w:style w:type="paragraph" w:customStyle="1" w:styleId="Appendix">
    <w:name w:val="Appendix"/>
    <w:next w:val="BodyText"/>
    <w:qFormat/>
    <w:rsid w:val="00E95445"/>
    <w:pPr>
      <w:numPr>
        <w:numId w:val="36"/>
      </w:numPr>
      <w:tabs>
        <w:tab w:val="left" w:pos="2325"/>
      </w:tabs>
      <w:spacing w:after="580" w:line="380" w:lineRule="exact"/>
      <w:outlineLvl w:val="0"/>
    </w:pPr>
    <w:rPr>
      <w:rFonts w:ascii="CoconOT-Regular" w:eastAsia="Times New Roman" w:hAnsi="CoconOT-Regular" w:cs="Times New Roman"/>
      <w:color w:val="19AEE9" w:themeColor="accent1"/>
      <w:sz w:val="40"/>
      <w:szCs w:val="20"/>
      <w:lang w:val="en-GB" w:eastAsia="en-GB"/>
    </w:rPr>
  </w:style>
  <w:style w:type="paragraph" w:customStyle="1" w:styleId="Appendix2">
    <w:name w:val="Appendix 2"/>
    <w:basedOn w:val="Appendix"/>
    <w:next w:val="BodyText"/>
    <w:qFormat/>
    <w:rsid w:val="00704877"/>
    <w:pPr>
      <w:numPr>
        <w:ilvl w:val="1"/>
      </w:numPr>
      <w:tabs>
        <w:tab w:val="clear" w:pos="1617"/>
      </w:tabs>
      <w:spacing w:before="660" w:after="300" w:line="240" w:lineRule="atLeast"/>
      <w:ind w:left="0"/>
      <w:outlineLvl w:val="1"/>
    </w:pPr>
    <w:rPr>
      <w:rFonts w:ascii="Open Sans Semibold" w:hAnsi="Open Sans Semibold"/>
      <w:color w:val="004D7D" w:themeColor="accent4"/>
      <w:sz w:val="30"/>
    </w:rPr>
  </w:style>
  <w:style w:type="paragraph" w:customStyle="1" w:styleId="Appendix3">
    <w:name w:val="Appendix 3"/>
    <w:basedOn w:val="Appendix2"/>
    <w:next w:val="BodyText"/>
    <w:rsid w:val="00E95445"/>
    <w:pPr>
      <w:numPr>
        <w:ilvl w:val="2"/>
      </w:numPr>
      <w:outlineLvl w:val="2"/>
    </w:pPr>
    <w:rPr>
      <w:rFonts w:ascii="Times New Roman" w:hAnsi="Times New Roman"/>
      <w:b/>
      <w:sz w:val="22"/>
      <w:szCs w:val="22"/>
    </w:rPr>
  </w:style>
  <w:style w:type="paragraph" w:customStyle="1" w:styleId="Appendix4">
    <w:name w:val="Appendix 4"/>
    <w:basedOn w:val="Appendix3"/>
    <w:next w:val="BodyText"/>
    <w:qFormat/>
    <w:rsid w:val="00E95445"/>
    <w:pPr>
      <w:numPr>
        <w:ilvl w:val="3"/>
      </w:numPr>
      <w:ind w:left="1072" w:hanging="1072"/>
      <w:outlineLvl w:val="3"/>
    </w:pPr>
    <w:rPr>
      <w:sz w:val="20"/>
    </w:rPr>
  </w:style>
  <w:style w:type="paragraph" w:customStyle="1" w:styleId="Appendix5">
    <w:name w:val="Appendix 5"/>
    <w:basedOn w:val="Appendix4"/>
    <w:next w:val="BodyText"/>
    <w:rsid w:val="00E95445"/>
    <w:pPr>
      <w:numPr>
        <w:ilvl w:val="4"/>
      </w:numPr>
      <w:ind w:left="1429" w:hanging="1429"/>
      <w:outlineLvl w:val="4"/>
    </w:pPr>
    <w:rPr>
      <w:sz w:val="18"/>
    </w:rPr>
  </w:style>
  <w:style w:type="paragraph" w:customStyle="1" w:styleId="Appendix6">
    <w:name w:val="Appendix 6"/>
    <w:basedOn w:val="Appendix5"/>
    <w:next w:val="BodyText"/>
    <w:rsid w:val="00E95445"/>
    <w:pPr>
      <w:numPr>
        <w:ilvl w:val="5"/>
      </w:numPr>
      <w:ind w:left="0" w:firstLine="0"/>
      <w:outlineLvl w:val="5"/>
    </w:pPr>
  </w:style>
  <w:style w:type="paragraph" w:customStyle="1" w:styleId="Appendix7">
    <w:name w:val="Appendix 7"/>
    <w:basedOn w:val="Appendix6"/>
    <w:next w:val="BodyText"/>
    <w:rsid w:val="00E95445"/>
    <w:pPr>
      <w:numPr>
        <w:ilvl w:val="6"/>
      </w:numPr>
      <w:tabs>
        <w:tab w:val="left" w:pos="2381"/>
      </w:tabs>
      <w:ind w:left="0" w:firstLine="0"/>
      <w:outlineLvl w:val="6"/>
    </w:pPr>
    <w:rPr>
      <w:b w:val="0"/>
      <w:color w:val="000000" w:themeColor="text1"/>
    </w:rPr>
  </w:style>
  <w:style w:type="numbering" w:customStyle="1" w:styleId="Appendices">
    <w:name w:val="Appendices"/>
    <w:uiPriority w:val="99"/>
    <w:rsid w:val="00100CA2"/>
    <w:pPr>
      <w:numPr>
        <w:numId w:val="13"/>
      </w:numPr>
    </w:pPr>
  </w:style>
  <w:style w:type="paragraph" w:styleId="Caption">
    <w:name w:val="caption"/>
    <w:basedOn w:val="Normal"/>
    <w:next w:val="Normal"/>
    <w:uiPriority w:val="35"/>
    <w:unhideWhenUsed/>
    <w:qFormat/>
    <w:rsid w:val="00294634"/>
    <w:pPr>
      <w:spacing w:before="100" w:line="240" w:lineRule="auto"/>
    </w:pPr>
    <w:rPr>
      <w:bCs/>
      <w:i/>
      <w:sz w:val="18"/>
      <w:szCs w:val="18"/>
    </w:rPr>
  </w:style>
  <w:style w:type="character" w:styleId="PageNumber">
    <w:name w:val="page number"/>
    <w:basedOn w:val="DefaultParagraphFont"/>
    <w:uiPriority w:val="99"/>
    <w:unhideWhenUsed/>
    <w:rsid w:val="00BD2169"/>
    <w:rPr>
      <w:rFonts w:ascii="Open Sans" w:hAnsi="Open Sans"/>
      <w:sz w:val="18"/>
    </w:rPr>
  </w:style>
  <w:style w:type="character" w:customStyle="1" w:styleId="CaptionLabel">
    <w:name w:val="CaptionLabel"/>
    <w:basedOn w:val="DefaultParagraphFont"/>
    <w:uiPriority w:val="1"/>
    <w:qFormat/>
    <w:rsid w:val="00C51176"/>
    <w:rPr>
      <w:rFonts w:ascii="Open Sans" w:hAnsi="Open Sans"/>
      <w:i/>
      <w:sz w:val="16"/>
    </w:rPr>
  </w:style>
  <w:style w:type="paragraph" w:customStyle="1" w:styleId="TitleDateUK">
    <w:name w:val="TitleDateUK"/>
    <w:basedOn w:val="Normal"/>
    <w:link w:val="TitleDateUKChar"/>
    <w:qFormat/>
    <w:rsid w:val="00323EC2"/>
    <w:pPr>
      <w:jc w:val="right"/>
    </w:pPr>
    <w:rPr>
      <w:rFonts w:cs="Open Sans"/>
      <w:b/>
      <w:color w:val="FFFFFF" w:themeColor="background1"/>
      <w:sz w:val="22"/>
    </w:rPr>
  </w:style>
  <w:style w:type="character" w:customStyle="1" w:styleId="TitleDateUKChar">
    <w:name w:val="TitleDateUK Char"/>
    <w:basedOn w:val="DefaultParagraphFont"/>
    <w:link w:val="TitleDateUK"/>
    <w:rsid w:val="00323EC2"/>
    <w:rPr>
      <w:rFonts w:ascii="Open Sans" w:hAnsi="Open Sans" w:cs="Open Sans"/>
      <w:b/>
      <w:color w:val="FFFFFF" w:themeColor="background1"/>
      <w:lang w:val="en-GB"/>
    </w:rPr>
  </w:style>
  <w:style w:type="paragraph" w:customStyle="1" w:styleId="TitleDateNL">
    <w:name w:val="TitleDateNL"/>
    <w:basedOn w:val="TitleDateUK"/>
    <w:qFormat/>
    <w:rsid w:val="00323EC2"/>
    <w:rPr>
      <w:lang w:val="nl-NL"/>
    </w:rPr>
  </w:style>
  <w:style w:type="paragraph" w:customStyle="1" w:styleId="Author">
    <w:name w:val="Author"/>
    <w:basedOn w:val="Normal"/>
    <w:qFormat/>
    <w:rsid w:val="004B67F6"/>
    <w:rPr>
      <w:rFonts w:cs="Open Sans"/>
      <w:b/>
      <w:color w:val="009DE0"/>
      <w:szCs w:val="20"/>
    </w:rPr>
  </w:style>
  <w:style w:type="paragraph" w:customStyle="1" w:styleId="DistributionlistCompany">
    <w:name w:val="Distributionlist Company"/>
    <w:basedOn w:val="Koppen"/>
    <w:qFormat/>
    <w:rsid w:val="00A8545B"/>
    <w:pPr>
      <w:spacing w:before="660" w:after="300" w:line="240" w:lineRule="exact"/>
    </w:pPr>
    <w:rPr>
      <w:rFonts w:ascii="Times New Roman" w:hAnsi="Times New Roman" w:cs="Times New Roman"/>
      <w:color w:val="19AEE9" w:themeColor="accent1"/>
      <w:sz w:val="24"/>
      <w:szCs w:val="24"/>
    </w:rPr>
  </w:style>
  <w:style w:type="paragraph" w:styleId="FootnoteText">
    <w:name w:val="footnote text"/>
    <w:basedOn w:val="Normal"/>
    <w:link w:val="FootnoteTextChar"/>
    <w:uiPriority w:val="99"/>
    <w:semiHidden/>
    <w:unhideWhenUsed/>
    <w:rsid w:val="00AD1A11"/>
    <w:pPr>
      <w:spacing w:line="240" w:lineRule="auto"/>
    </w:pPr>
    <w:rPr>
      <w:sz w:val="14"/>
      <w:szCs w:val="20"/>
    </w:rPr>
  </w:style>
  <w:style w:type="character" w:customStyle="1" w:styleId="FootnoteTextChar">
    <w:name w:val="Footnote Text Char"/>
    <w:basedOn w:val="DefaultParagraphFont"/>
    <w:link w:val="FootnoteText"/>
    <w:uiPriority w:val="99"/>
    <w:semiHidden/>
    <w:rsid w:val="00AD1A11"/>
    <w:rPr>
      <w:rFonts w:ascii="Open Sans" w:hAnsi="Open Sans"/>
      <w:color w:val="000000" w:themeColor="text1"/>
      <w:sz w:val="14"/>
      <w:szCs w:val="20"/>
      <w:lang w:val="nl-NL"/>
    </w:rPr>
  </w:style>
  <w:style w:type="paragraph" w:customStyle="1" w:styleId="References">
    <w:name w:val="References"/>
    <w:link w:val="ReferencesChar"/>
    <w:qFormat/>
    <w:rsid w:val="00D62AD7"/>
    <w:pPr>
      <w:numPr>
        <w:numId w:val="37"/>
      </w:numPr>
      <w:spacing w:after="140" w:line="300" w:lineRule="atLeast"/>
      <w:ind w:left="567" w:hanging="567"/>
    </w:pPr>
    <w:rPr>
      <w:rFonts w:eastAsia="Times New Roman" w:cs="Times New Roman"/>
      <w:color w:val="000000" w:themeColor="text1"/>
      <w:sz w:val="18"/>
      <w:szCs w:val="20"/>
      <w:lang w:val="en-GB" w:eastAsia="en-GB"/>
    </w:rPr>
  </w:style>
  <w:style w:type="character" w:customStyle="1" w:styleId="ReferencesChar">
    <w:name w:val="References Char"/>
    <w:basedOn w:val="DefaultParagraphFont"/>
    <w:link w:val="References"/>
    <w:rsid w:val="00D62AD7"/>
    <w:rPr>
      <w:rFonts w:eastAsia="Times New Roman" w:cs="Times New Roman"/>
      <w:color w:val="000000" w:themeColor="text1"/>
      <w:sz w:val="18"/>
      <w:szCs w:val="20"/>
      <w:lang w:val="en-GB" w:eastAsia="en-GB"/>
    </w:rPr>
  </w:style>
  <w:style w:type="paragraph" w:styleId="TOC5">
    <w:name w:val="toc 5"/>
    <w:basedOn w:val="Normal"/>
    <w:next w:val="Normal"/>
    <w:autoRedefine/>
    <w:uiPriority w:val="39"/>
    <w:semiHidden/>
    <w:unhideWhenUsed/>
    <w:rsid w:val="005E5FFD"/>
    <w:pPr>
      <w:spacing w:after="100"/>
      <w:ind w:left="720"/>
    </w:pPr>
  </w:style>
  <w:style w:type="paragraph" w:styleId="TOC6">
    <w:name w:val="toc 6"/>
    <w:basedOn w:val="Normal"/>
    <w:next w:val="Normal"/>
    <w:autoRedefine/>
    <w:uiPriority w:val="39"/>
    <w:semiHidden/>
    <w:unhideWhenUsed/>
    <w:rsid w:val="005E5FFD"/>
    <w:pPr>
      <w:spacing w:after="100"/>
      <w:ind w:left="900"/>
    </w:pPr>
  </w:style>
  <w:style w:type="paragraph" w:styleId="TOC7">
    <w:name w:val="toc 7"/>
    <w:basedOn w:val="TOC1"/>
    <w:next w:val="Normal"/>
    <w:autoRedefine/>
    <w:uiPriority w:val="39"/>
    <w:unhideWhenUsed/>
    <w:rsid w:val="006006C5"/>
    <w:pPr>
      <w:tabs>
        <w:tab w:val="left" w:pos="2576"/>
      </w:tabs>
      <w:spacing w:after="100"/>
      <w:ind w:left="1559" w:hanging="1559"/>
    </w:pPr>
  </w:style>
  <w:style w:type="paragraph" w:styleId="TOC8">
    <w:name w:val="toc 8"/>
    <w:basedOn w:val="TOC2"/>
    <w:next w:val="Normal"/>
    <w:autoRedefine/>
    <w:uiPriority w:val="39"/>
    <w:unhideWhenUsed/>
    <w:rsid w:val="006006C5"/>
    <w:pPr>
      <w:tabs>
        <w:tab w:val="clear" w:pos="794"/>
        <w:tab w:val="left" w:pos="426"/>
        <w:tab w:val="left" w:pos="1985"/>
        <w:tab w:val="left" w:pos="2621"/>
      </w:tabs>
      <w:spacing w:after="100"/>
      <w:ind w:left="1258" w:hanging="833"/>
    </w:pPr>
  </w:style>
  <w:style w:type="paragraph" w:styleId="TOC9">
    <w:name w:val="toc 9"/>
    <w:basedOn w:val="TOC3"/>
    <w:next w:val="Normal"/>
    <w:autoRedefine/>
    <w:uiPriority w:val="39"/>
    <w:semiHidden/>
    <w:unhideWhenUsed/>
    <w:rsid w:val="005E5FFD"/>
    <w:pPr>
      <w:spacing w:after="100"/>
      <w:ind w:left="1440"/>
    </w:pPr>
  </w:style>
  <w:style w:type="paragraph" w:customStyle="1" w:styleId="Wittetekstinkader">
    <w:name w:val="Witte tekst in kader"/>
    <w:basedOn w:val="BodyText"/>
    <w:qFormat/>
    <w:rsid w:val="00517C94"/>
    <w:rPr>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47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NLR%20TEMPLATES\NLR_Report_EMCV4uk.dotm" TargetMode="External"/></Relationships>
</file>

<file path=word/theme/theme1.xml><?xml version="1.0" encoding="utf-8"?>
<a:theme xmlns:a="http://schemas.openxmlformats.org/drawingml/2006/main" name="Office Theme">
  <a:themeElements>
    <a:clrScheme name="Huisstijl 2015">
      <a:dk1>
        <a:sysClr val="windowText" lastClr="000000"/>
      </a:dk1>
      <a:lt1>
        <a:sysClr val="window" lastClr="FFFFFF"/>
      </a:lt1>
      <a:dk2>
        <a:srgbClr val="1F497D"/>
      </a:dk2>
      <a:lt2>
        <a:srgbClr val="EEECE1"/>
      </a:lt2>
      <a:accent1>
        <a:srgbClr val="19AEE9"/>
      </a:accent1>
      <a:accent2>
        <a:srgbClr val="94CEEC"/>
      </a:accent2>
      <a:accent3>
        <a:srgbClr val="D8ECF8"/>
      </a:accent3>
      <a:accent4>
        <a:srgbClr val="004D7D"/>
      </a:accent4>
      <a:accent5>
        <a:srgbClr val="ED791A"/>
      </a:accent5>
      <a:accent6>
        <a:srgbClr val="F8B985"/>
      </a:accent6>
      <a:hlink>
        <a:srgbClr val="0000FF"/>
      </a:hlink>
      <a:folHlink>
        <a:srgbClr val="800080"/>
      </a:folHlink>
    </a:clrScheme>
    <a:fontScheme name="Huisstijl 2015">
      <a:majorFont>
        <a:latin typeface="CoconOT-Regular"/>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_NLR.xsl" StyleName="IEEE 2006 NLR"/>
</file>

<file path=customXml/itemProps1.xml><?xml version="1.0" encoding="utf-8"?>
<ds:datastoreItem xmlns:ds="http://schemas.openxmlformats.org/officeDocument/2006/customXml" ds:itemID="{2EC506C3-A7F5-4C4A-8450-0AD3F9E4C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NLR_Report_EMCV4uk.dotm</Template>
  <TotalTime>98</TotalTime>
  <Pages>2</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NLR-TP-2015-000-Revisie/editie 1</vt:lpstr>
    </vt:vector>
  </TitlesOfParts>
  <Company>NLR - National Aerospace Centre</Company>
  <LinksUpToDate>false</LinksUpToDate>
  <CharactersWithSpaces>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NLR-TP-2015-000-Revisie/editie 1</dc:title>
  <dc:subject>Subject</dc:subject>
  <dc:creator>Suurd, Jeannet</dc:creator>
  <cp:keywords>template; rubricering; nieuw hemd</cp:keywords>
  <cp:lastModifiedBy>Heutink, Henk</cp:lastModifiedBy>
  <cp:revision>60</cp:revision>
  <cp:lastPrinted>2015-10-15T09:27:00Z</cp:lastPrinted>
  <dcterms:created xsi:type="dcterms:W3CDTF">2017-01-13T13:22:00Z</dcterms:created>
  <dcterms:modified xsi:type="dcterms:W3CDTF">2017-01-19T14:05:00Z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Title">
    <vt:lpwstr>MSTitle</vt:lpwstr>
  </property>
  <property fmtid="{D5CDD505-2E9C-101B-9397-08002B2CF9AE}" pid="3" name="MSSubtitle">
    <vt:lpwstr>MSSubtitle</vt:lpwstr>
  </property>
  <property fmtid="{D5CDD505-2E9C-101B-9397-08002B2CF9AE}" pid="4" name="ReportNumberInt">
    <vt:lpwstr>2015-000-TP-R1</vt:lpwstr>
  </property>
  <property fmtid="{D5CDD505-2E9C-101B-9397-08002B2CF9AE}" pid="5" name="ReportId">
    <vt:lpwstr>19882</vt:lpwstr>
  </property>
  <property fmtid="{D5CDD505-2E9C-101B-9397-08002B2CF9AE}" pid="6" name="Subtitle">
    <vt:lpwstr>Subtitel</vt:lpwstr>
  </property>
  <property fmtid="{D5CDD505-2E9C-101B-9397-08002B2CF9AE}" pid="7" name="Contractor">
    <vt:lpwstr>Contractor</vt:lpwstr>
  </property>
  <property fmtid="{D5CDD505-2E9C-101B-9397-08002B2CF9AE}" pid="8" name="Owner">
    <vt:lpwstr>NLR</vt:lpwstr>
  </property>
  <property fmtid="{D5CDD505-2E9C-101B-9397-08002B2CF9AE}" pid="9" name="Date">
    <vt:lpwstr>November 2015</vt:lpwstr>
  </property>
  <property fmtid="{D5CDD505-2E9C-101B-9397-08002B2CF9AE}" pid="10" name="Datum">
    <vt:lpwstr>november 2015</vt:lpwstr>
  </property>
  <property fmtid="{D5CDD505-2E9C-101B-9397-08002B2CF9AE}" pid="11" name="Department">
    <vt:lpwstr>Department</vt:lpwstr>
  </property>
  <property fmtid="{D5CDD505-2E9C-101B-9397-08002B2CF9AE}" pid="12" name="Distribution">
    <vt:lpwstr>Beperkt</vt:lpwstr>
  </property>
  <property fmtid="{D5CDD505-2E9C-101B-9397-08002B2CF9AE}" pid="13" name="MSRapRubricering">
    <vt:lpwstr>ONGERUBRICEERD</vt:lpwstr>
  </property>
  <property fmtid="{D5CDD505-2E9C-101B-9397-08002B2CF9AE}" pid="14" name="Rubricering">
    <vt:lpwstr>ONGERUBRICEERD</vt:lpwstr>
  </property>
  <property fmtid="{D5CDD505-2E9C-101B-9397-08002B2CF9AE}" pid="15" name="RubriceringCompany">
    <vt:lpwstr> </vt:lpwstr>
  </property>
  <property fmtid="{D5CDD505-2E9C-101B-9397-08002B2CF9AE}" pid="16" name="RubriceringAddition">
    <vt:lpwstr> </vt:lpwstr>
  </property>
  <property fmtid="{D5CDD505-2E9C-101B-9397-08002B2CF9AE}" pid="17" name="RubriceringCombo">
    <vt:lpwstr>ONGERUBRICEERD</vt:lpwstr>
  </property>
  <property fmtid="{D5CDD505-2E9C-101B-9397-08002B2CF9AE}" pid="18" name="SecurityClass">
    <vt:lpwstr>ONGERUBRICEERD</vt:lpwstr>
  </property>
  <property fmtid="{D5CDD505-2E9C-101B-9397-08002B2CF9AE}" pid="19" name="Classificatie">
    <vt:lpwstr>ONGERUBRICEERD</vt:lpwstr>
  </property>
  <property fmtid="{D5CDD505-2E9C-101B-9397-08002B2CF9AE}" pid="20" name="CWPNumber">
    <vt:lpwstr>12345/6789</vt:lpwstr>
  </property>
  <property fmtid="{D5CDD505-2E9C-101B-9397-08002B2CF9AE}" pid="21" name="GeneralNote">
    <vt:lpwstr>Dit is de general note. Dit is de general note. Dit is de general note. Dit is de general note. Dit is de general note. Dit is de general note. Dit is de general note. Dit is de general note. Dit is de general note. Dit is de general note. Dit is de gener</vt:lpwstr>
  </property>
  <property fmtid="{D5CDD505-2E9C-101B-9397-08002B2CF9AE}" pid="22" name="MSDate">
    <vt:lpwstr>maart 2012</vt:lpwstr>
  </property>
  <property fmtid="{D5CDD505-2E9C-101B-9397-08002B2CF9AE}" pid="23" name="MSAuthor">
    <vt:lpwstr>MSAuthor</vt:lpwstr>
  </property>
  <property fmtid="{D5CDD505-2E9C-101B-9397-08002B2CF9AE}" pid="24" name="KG1">
    <vt:lpwstr>Kennisgebied1</vt:lpwstr>
  </property>
  <property fmtid="{D5CDD505-2E9C-101B-9397-08002B2CF9AE}" pid="25" name="KG2">
    <vt:lpwstr>Kennisgebied2</vt:lpwstr>
  </property>
  <property fmtid="{D5CDD505-2E9C-101B-9397-08002B2CF9AE}" pid="26" name="KG3">
    <vt:lpwstr>Kennisgebied3</vt:lpwstr>
  </property>
  <property fmtid="{D5CDD505-2E9C-101B-9397-08002B2CF9AE}" pid="27" name="KG4">
    <vt:lpwstr>Kennisgebied4</vt:lpwstr>
  </property>
  <property fmtid="{D5CDD505-2E9C-101B-9397-08002B2CF9AE}" pid="28" name="KG5">
    <vt:lpwstr> </vt:lpwstr>
  </property>
  <property fmtid="{D5CDD505-2E9C-101B-9397-08002B2CF9AE}" pid="29" name="TW1">
    <vt:lpwstr>trefwoord1</vt:lpwstr>
  </property>
  <property fmtid="{D5CDD505-2E9C-101B-9397-08002B2CF9AE}" pid="30" name="TW2">
    <vt:lpwstr>trefwoord1</vt:lpwstr>
  </property>
  <property fmtid="{D5CDD505-2E9C-101B-9397-08002B2CF9AE}" pid="31" name="TW3">
    <vt:lpwstr>trefwoord1</vt:lpwstr>
  </property>
  <property fmtid="{D5CDD505-2E9C-101B-9397-08002B2CF9AE}" pid="32" name="TW4">
    <vt:lpwstr>trefwoord1</vt:lpwstr>
  </property>
  <property fmtid="{D5CDD505-2E9C-101B-9397-08002B2CF9AE}" pid="33" name="TW5">
    <vt:lpwstr>trefwoord1</vt:lpwstr>
  </property>
  <property fmtid="{D5CDD505-2E9C-101B-9397-08002B2CF9AE}" pid="34" name="TW6">
    <vt:lpwstr> </vt:lpwstr>
  </property>
  <property fmtid="{D5CDD505-2E9C-101B-9397-08002B2CF9AE}" pid="35" name="TW7">
    <vt:lpwstr> </vt:lpwstr>
  </property>
  <property fmtid="{D5CDD505-2E9C-101B-9397-08002B2CF9AE}" pid="36" name="TW8">
    <vt:lpwstr> </vt:lpwstr>
  </property>
  <property fmtid="{D5CDD505-2E9C-101B-9397-08002B2CF9AE}" pid="37" name="TW9">
    <vt:lpwstr> </vt:lpwstr>
  </property>
  <property fmtid="{D5CDD505-2E9C-101B-9397-08002B2CF9AE}" pid="38" name="TW10">
    <vt:lpwstr> </vt:lpwstr>
  </property>
  <property fmtid="{D5CDD505-2E9C-101B-9397-08002B2CF9AE}" pid="39" name="TW11">
    <vt:lpwstr> </vt:lpwstr>
  </property>
  <property fmtid="{D5CDD505-2E9C-101B-9397-08002B2CF9AE}" pid="40" name="TW12">
    <vt:lpwstr> </vt:lpwstr>
  </property>
  <property fmtid="{D5CDD505-2E9C-101B-9397-08002B2CF9AE}" pid="41" name="TW13">
    <vt:lpwstr> </vt:lpwstr>
  </property>
  <property fmtid="{D5CDD505-2E9C-101B-9397-08002B2CF9AE}" pid="42" name="TW14">
    <vt:lpwstr> </vt:lpwstr>
  </property>
  <property fmtid="{D5CDD505-2E9C-101B-9397-08002B2CF9AE}" pid="43" name="TW15">
    <vt:lpwstr> </vt:lpwstr>
  </property>
  <property fmtid="{D5CDD505-2E9C-101B-9397-08002B2CF9AE}" pid="44" name="Author1">
    <vt:lpwstr>Author1</vt:lpwstr>
  </property>
  <property fmtid="{D5CDD505-2E9C-101B-9397-08002B2CF9AE}" pid="45" name="Company1">
    <vt:lpwstr>Company1</vt:lpwstr>
  </property>
  <property fmtid="{D5CDD505-2E9C-101B-9397-08002B2CF9AE}" pid="46" name="Author2">
    <vt:lpwstr>Author2</vt:lpwstr>
  </property>
  <property fmtid="{D5CDD505-2E9C-101B-9397-08002B2CF9AE}" pid="47" name="Company2">
    <vt:lpwstr>Company2</vt:lpwstr>
  </property>
  <property fmtid="{D5CDD505-2E9C-101B-9397-08002B2CF9AE}" pid="48" name="Author3">
    <vt:lpwstr>Author3</vt:lpwstr>
  </property>
  <property fmtid="{D5CDD505-2E9C-101B-9397-08002B2CF9AE}" pid="49" name="Company3">
    <vt:lpwstr>Company3</vt:lpwstr>
  </property>
  <property fmtid="{D5CDD505-2E9C-101B-9397-08002B2CF9AE}" pid="50" name="Author4">
    <vt:lpwstr>Author4</vt:lpwstr>
  </property>
  <property fmtid="{D5CDD505-2E9C-101B-9397-08002B2CF9AE}" pid="51" name="Company4">
    <vt:lpwstr>Company4</vt:lpwstr>
  </property>
  <property fmtid="{D5CDD505-2E9C-101B-9397-08002B2CF9AE}" pid="52" name="Author5">
    <vt:lpwstr>Author5</vt:lpwstr>
  </property>
  <property fmtid="{D5CDD505-2E9C-101B-9397-08002B2CF9AE}" pid="53" name="Company5">
    <vt:lpwstr>Company5</vt:lpwstr>
  </property>
  <property fmtid="{D5CDD505-2E9C-101B-9397-08002B2CF9AE}" pid="54" name="Author6">
    <vt:lpwstr>Author6</vt:lpwstr>
  </property>
  <property fmtid="{D5CDD505-2E9C-101B-9397-08002B2CF9AE}" pid="55" name="Company6">
    <vt:lpwstr>Company6</vt:lpwstr>
  </property>
  <property fmtid="{D5CDD505-2E9C-101B-9397-08002B2CF9AE}" pid="56" name="Author7">
    <vt:lpwstr>Author7</vt:lpwstr>
  </property>
  <property fmtid="{D5CDD505-2E9C-101B-9397-08002B2CF9AE}" pid="57" name="Company7">
    <vt:lpwstr>Company7</vt:lpwstr>
  </property>
  <property fmtid="{D5CDD505-2E9C-101B-9397-08002B2CF9AE}" pid="58" name="Author8">
    <vt:lpwstr>Author8</vt:lpwstr>
  </property>
  <property fmtid="{D5CDD505-2E9C-101B-9397-08002B2CF9AE}" pid="59" name="Company8">
    <vt:lpwstr>Company8</vt:lpwstr>
  </property>
  <property fmtid="{D5CDD505-2E9C-101B-9397-08002B2CF9AE}" pid="60" name="Author9">
    <vt:lpwstr>Author9</vt:lpwstr>
  </property>
  <property fmtid="{D5CDD505-2E9C-101B-9397-08002B2CF9AE}" pid="61" name="Company9">
    <vt:lpwstr>Company9</vt:lpwstr>
  </property>
  <property fmtid="{D5CDD505-2E9C-101B-9397-08002B2CF9AE}" pid="62" name="Author10">
    <vt:lpwstr>Author110</vt:lpwstr>
  </property>
  <property fmtid="{D5CDD505-2E9C-101B-9397-08002B2CF9AE}" pid="63" name="Company10">
    <vt:lpwstr>Company10</vt:lpwstr>
  </property>
  <property fmtid="{D5CDD505-2E9C-101B-9397-08002B2CF9AE}" pid="64" name="Author11">
    <vt:lpwstr>Author11</vt:lpwstr>
  </property>
  <property fmtid="{D5CDD505-2E9C-101B-9397-08002B2CF9AE}" pid="65" name="Company11">
    <vt:lpwstr>Company11</vt:lpwstr>
  </property>
  <property fmtid="{D5CDD505-2E9C-101B-9397-08002B2CF9AE}" pid="66" name="Author12">
    <vt:lpwstr>Author12</vt:lpwstr>
  </property>
  <property fmtid="{D5CDD505-2E9C-101B-9397-08002B2CF9AE}" pid="67" name="Company12">
    <vt:lpwstr>Company12</vt:lpwstr>
  </property>
  <property fmtid="{D5CDD505-2E9C-101B-9397-08002B2CF9AE}" pid="68" name="Author13">
    <vt:lpwstr>Author13</vt:lpwstr>
  </property>
  <property fmtid="{D5CDD505-2E9C-101B-9397-08002B2CF9AE}" pid="69" name="Company13">
    <vt:lpwstr>Company13</vt:lpwstr>
  </property>
  <property fmtid="{D5CDD505-2E9C-101B-9397-08002B2CF9AE}" pid="70" name="Author14">
    <vt:lpwstr> </vt:lpwstr>
  </property>
  <property fmtid="{D5CDD505-2E9C-101B-9397-08002B2CF9AE}" pid="71" name="Company14">
    <vt:lpwstr> </vt:lpwstr>
  </property>
  <property fmtid="{D5CDD505-2E9C-101B-9397-08002B2CF9AE}" pid="72" name="Author15">
    <vt:lpwstr> </vt:lpwstr>
  </property>
  <property fmtid="{D5CDD505-2E9C-101B-9397-08002B2CF9AE}" pid="73" name="Company15">
    <vt:lpwstr> </vt:lpwstr>
  </property>
  <property fmtid="{D5CDD505-2E9C-101B-9397-08002B2CF9AE}" pid="74" name="A1L">
    <vt:lpwstr> </vt:lpwstr>
  </property>
  <property fmtid="{D5CDD505-2E9C-101B-9397-08002B2CF9AE}" pid="75" name="A1I">
    <vt:lpwstr> </vt:lpwstr>
  </property>
  <property fmtid="{D5CDD505-2E9C-101B-9397-08002B2CF9AE}" pid="76" name="A1P">
    <vt:lpwstr> </vt:lpwstr>
  </property>
  <property fmtid="{D5CDD505-2E9C-101B-9397-08002B2CF9AE}" pid="77" name="A1D">
    <vt:lpwstr> </vt:lpwstr>
  </property>
  <property fmtid="{D5CDD505-2E9C-101B-9397-08002B2CF9AE}" pid="78" name="A2L">
    <vt:lpwstr> </vt:lpwstr>
  </property>
  <property fmtid="{D5CDD505-2E9C-101B-9397-08002B2CF9AE}" pid="79" name="A2I">
    <vt:lpwstr> </vt:lpwstr>
  </property>
  <property fmtid="{D5CDD505-2E9C-101B-9397-08002B2CF9AE}" pid="80" name="A2P">
    <vt:lpwstr> </vt:lpwstr>
  </property>
  <property fmtid="{D5CDD505-2E9C-101B-9397-08002B2CF9AE}" pid="81" name="A2D">
    <vt:lpwstr> </vt:lpwstr>
  </property>
  <property fmtid="{D5CDD505-2E9C-101B-9397-08002B2CF9AE}" pid="82" name="A3L">
    <vt:lpwstr> </vt:lpwstr>
  </property>
  <property fmtid="{D5CDD505-2E9C-101B-9397-08002B2CF9AE}" pid="83" name="A3I">
    <vt:lpwstr> </vt:lpwstr>
  </property>
  <property fmtid="{D5CDD505-2E9C-101B-9397-08002B2CF9AE}" pid="84" name="A3P">
    <vt:lpwstr> </vt:lpwstr>
  </property>
  <property fmtid="{D5CDD505-2E9C-101B-9397-08002B2CF9AE}" pid="85" name="A3D">
    <vt:lpwstr> </vt:lpwstr>
  </property>
  <property fmtid="{D5CDD505-2E9C-101B-9397-08002B2CF9AE}" pid="86" name="A4L">
    <vt:lpwstr> </vt:lpwstr>
  </property>
  <property fmtid="{D5CDD505-2E9C-101B-9397-08002B2CF9AE}" pid="87" name="A4I">
    <vt:lpwstr> </vt:lpwstr>
  </property>
  <property fmtid="{D5CDD505-2E9C-101B-9397-08002B2CF9AE}" pid="88" name="A4P">
    <vt:lpwstr> </vt:lpwstr>
  </property>
  <property fmtid="{D5CDD505-2E9C-101B-9397-08002B2CF9AE}" pid="89" name="A4D">
    <vt:lpwstr> </vt:lpwstr>
  </property>
  <property fmtid="{D5CDD505-2E9C-101B-9397-08002B2CF9AE}" pid="90" name="A5L">
    <vt:lpwstr> </vt:lpwstr>
  </property>
  <property fmtid="{D5CDD505-2E9C-101B-9397-08002B2CF9AE}" pid="91" name="A5I">
    <vt:lpwstr> </vt:lpwstr>
  </property>
  <property fmtid="{D5CDD505-2E9C-101B-9397-08002B2CF9AE}" pid="92" name="A5P">
    <vt:lpwstr> </vt:lpwstr>
  </property>
  <property fmtid="{D5CDD505-2E9C-101B-9397-08002B2CF9AE}" pid="93" name="A5D">
    <vt:lpwstr> </vt:lpwstr>
  </property>
  <property fmtid="{D5CDD505-2E9C-101B-9397-08002B2CF9AE}" pid="94" name="A6L">
    <vt:lpwstr> </vt:lpwstr>
  </property>
  <property fmtid="{D5CDD505-2E9C-101B-9397-08002B2CF9AE}" pid="95" name="A6I">
    <vt:lpwstr> </vt:lpwstr>
  </property>
  <property fmtid="{D5CDD505-2E9C-101B-9397-08002B2CF9AE}" pid="96" name="A6P">
    <vt:lpwstr> </vt:lpwstr>
  </property>
  <property fmtid="{D5CDD505-2E9C-101B-9397-08002B2CF9AE}" pid="97" name="A6D">
    <vt:lpwstr> </vt:lpwstr>
  </property>
  <property fmtid="{D5CDD505-2E9C-101B-9397-08002B2CF9AE}" pid="98" name="A7L">
    <vt:lpwstr> </vt:lpwstr>
  </property>
  <property fmtid="{D5CDD505-2E9C-101B-9397-08002B2CF9AE}" pid="99" name="A7I">
    <vt:lpwstr> </vt:lpwstr>
  </property>
  <property fmtid="{D5CDD505-2E9C-101B-9397-08002B2CF9AE}" pid="100" name="A7P">
    <vt:lpwstr> </vt:lpwstr>
  </property>
  <property fmtid="{D5CDD505-2E9C-101B-9397-08002B2CF9AE}" pid="101" name="A7D">
    <vt:lpwstr> </vt:lpwstr>
  </property>
  <property fmtid="{D5CDD505-2E9C-101B-9397-08002B2CF9AE}" pid="102" name="A8L">
    <vt:lpwstr> </vt:lpwstr>
  </property>
  <property fmtid="{D5CDD505-2E9C-101B-9397-08002B2CF9AE}" pid="103" name="A8I">
    <vt:lpwstr> </vt:lpwstr>
  </property>
  <property fmtid="{D5CDD505-2E9C-101B-9397-08002B2CF9AE}" pid="104" name="A8P">
    <vt:lpwstr> </vt:lpwstr>
  </property>
  <property fmtid="{D5CDD505-2E9C-101B-9397-08002B2CF9AE}" pid="105" name="A8D">
    <vt:lpwstr> </vt:lpwstr>
  </property>
  <property fmtid="{D5CDD505-2E9C-101B-9397-08002B2CF9AE}" pid="106" name="A9L">
    <vt:lpwstr> </vt:lpwstr>
  </property>
  <property fmtid="{D5CDD505-2E9C-101B-9397-08002B2CF9AE}" pid="107" name="A9I">
    <vt:lpwstr> </vt:lpwstr>
  </property>
  <property fmtid="{D5CDD505-2E9C-101B-9397-08002B2CF9AE}" pid="108" name="A9P">
    <vt:lpwstr> </vt:lpwstr>
  </property>
  <property fmtid="{D5CDD505-2E9C-101B-9397-08002B2CF9AE}" pid="109" name="A9D">
    <vt:lpwstr> </vt:lpwstr>
  </property>
  <property fmtid="{D5CDD505-2E9C-101B-9397-08002B2CF9AE}" pid="110" name="A10L">
    <vt:lpwstr> </vt:lpwstr>
  </property>
  <property fmtid="{D5CDD505-2E9C-101B-9397-08002B2CF9AE}" pid="111" name="A10I">
    <vt:lpwstr> </vt:lpwstr>
  </property>
  <property fmtid="{D5CDD505-2E9C-101B-9397-08002B2CF9AE}" pid="112" name="A10P">
    <vt:lpwstr> </vt:lpwstr>
  </property>
  <property fmtid="{D5CDD505-2E9C-101B-9397-08002B2CF9AE}" pid="113" name="A10D">
    <vt:lpwstr> </vt:lpwstr>
  </property>
  <property fmtid="{D5CDD505-2E9C-101B-9397-08002B2CF9AE}" pid="114" name="A11L">
    <vt:lpwstr> </vt:lpwstr>
  </property>
  <property fmtid="{D5CDD505-2E9C-101B-9397-08002B2CF9AE}" pid="115" name="A11I">
    <vt:lpwstr> </vt:lpwstr>
  </property>
  <property fmtid="{D5CDD505-2E9C-101B-9397-08002B2CF9AE}" pid="116" name="A11P">
    <vt:lpwstr> </vt:lpwstr>
  </property>
  <property fmtid="{D5CDD505-2E9C-101B-9397-08002B2CF9AE}" pid="117" name="A11D">
    <vt:lpwstr> </vt:lpwstr>
  </property>
  <property fmtid="{D5CDD505-2E9C-101B-9397-08002B2CF9AE}" pid="118" name="A12L">
    <vt:lpwstr> </vt:lpwstr>
  </property>
  <property fmtid="{D5CDD505-2E9C-101B-9397-08002B2CF9AE}" pid="119" name="A12I">
    <vt:lpwstr> </vt:lpwstr>
  </property>
  <property fmtid="{D5CDD505-2E9C-101B-9397-08002B2CF9AE}" pid="120" name="A12P">
    <vt:lpwstr> </vt:lpwstr>
  </property>
  <property fmtid="{D5CDD505-2E9C-101B-9397-08002B2CF9AE}" pid="121" name="A12D">
    <vt:lpwstr> </vt:lpwstr>
  </property>
  <property fmtid="{D5CDD505-2E9C-101B-9397-08002B2CF9AE}" pid="122" name="A13L">
    <vt:lpwstr> </vt:lpwstr>
  </property>
  <property fmtid="{D5CDD505-2E9C-101B-9397-08002B2CF9AE}" pid="123" name="A13I">
    <vt:lpwstr> </vt:lpwstr>
  </property>
  <property fmtid="{D5CDD505-2E9C-101B-9397-08002B2CF9AE}" pid="124" name="A13P">
    <vt:lpwstr> </vt:lpwstr>
  </property>
  <property fmtid="{D5CDD505-2E9C-101B-9397-08002B2CF9AE}" pid="125" name="A13D">
    <vt:lpwstr> </vt:lpwstr>
  </property>
  <property fmtid="{D5CDD505-2E9C-101B-9397-08002B2CF9AE}" pid="126" name="ReportType">
    <vt:lpwstr> </vt:lpwstr>
  </property>
  <property fmtid="{D5CDD505-2E9C-101B-9397-08002B2CF9AE}" pid="127" name="ReportKLU">
    <vt:lpwstr> </vt:lpwstr>
  </property>
  <property fmtid="{D5CDD505-2E9C-101B-9397-08002B2CF9AE}" pid="128" name="ReportATSI">
    <vt:lpwstr>False</vt:lpwstr>
  </property>
</Properties>
</file>